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A4920" w14:textId="77777777" w:rsidR="00C14B36" w:rsidRPr="00D63FB2" w:rsidRDefault="00C14B36" w:rsidP="00C14B36">
      <w:pPr>
        <w:pStyle w:val="Heading3"/>
        <w:rPr>
          <w:lang w:val="nl-NL"/>
        </w:rPr>
      </w:pPr>
      <w:bookmarkStart w:id="0" w:name="_Toc188358755"/>
      <w:bookmarkStart w:id="1" w:name="_Toc188359453"/>
      <w:bookmarkStart w:id="2" w:name="_Toc188360169"/>
      <w:bookmarkStart w:id="3" w:name="_Toc188361519"/>
      <w:bookmarkStart w:id="4" w:name="_Toc188361721"/>
      <w:bookmarkStart w:id="5" w:name="_Toc189066213"/>
      <w:bookmarkStart w:id="6" w:name="_Toc189144237"/>
      <w:r w:rsidRPr="00D63FB2">
        <w:rPr>
          <w:noProof/>
          <w:lang w:val="nl-NL"/>
        </w:rPr>
        <w:drawing>
          <wp:inline distT="0" distB="0" distL="0" distR="0" wp14:anchorId="36CB9552" wp14:editId="3B2C3CFC">
            <wp:extent cx="5731510" cy="1356995"/>
            <wp:effectExtent l="0" t="0" r="0" b="1905"/>
            <wp:docPr id="1073903264"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03264" name="Picture 1" descr="A logo with a tree and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1356995"/>
                    </a:xfrm>
                    <a:prstGeom prst="rect">
                      <a:avLst/>
                    </a:prstGeom>
                  </pic:spPr>
                </pic:pic>
              </a:graphicData>
            </a:graphic>
          </wp:inline>
        </w:drawing>
      </w:r>
      <w:bookmarkEnd w:id="0"/>
      <w:bookmarkEnd w:id="1"/>
      <w:bookmarkEnd w:id="2"/>
      <w:bookmarkEnd w:id="3"/>
      <w:bookmarkEnd w:id="4"/>
      <w:bookmarkEnd w:id="5"/>
      <w:bookmarkEnd w:id="6"/>
    </w:p>
    <w:p w14:paraId="3FD445BE" w14:textId="77777777" w:rsidR="00C14B36" w:rsidRPr="00D63FB2" w:rsidRDefault="00C14B36" w:rsidP="00C14B36">
      <w:pPr>
        <w:rPr>
          <w:lang w:val="nl-NL"/>
        </w:rPr>
      </w:pPr>
    </w:p>
    <w:p w14:paraId="4D8450D5" w14:textId="77777777" w:rsidR="00C14B36" w:rsidRPr="00D63FB2" w:rsidRDefault="00C14B36" w:rsidP="00C14B36">
      <w:pPr>
        <w:rPr>
          <w:lang w:val="nl-NL"/>
        </w:rPr>
      </w:pPr>
    </w:p>
    <w:p w14:paraId="681DC7CE" w14:textId="77777777" w:rsidR="00C14B36" w:rsidRPr="00D63FB2" w:rsidRDefault="00C14B36" w:rsidP="00C14B36">
      <w:pPr>
        <w:rPr>
          <w:lang w:val="nl-NL"/>
        </w:rPr>
      </w:pPr>
    </w:p>
    <w:p w14:paraId="59870E2A" w14:textId="77777777" w:rsidR="00C14B36" w:rsidRPr="00D63FB2" w:rsidRDefault="00C14B36" w:rsidP="00C14B36">
      <w:pPr>
        <w:rPr>
          <w:lang w:val="nl-NL"/>
        </w:rPr>
      </w:pPr>
    </w:p>
    <w:p w14:paraId="2D37436A" w14:textId="77777777" w:rsidR="00C14B36" w:rsidRPr="00D63FB2" w:rsidRDefault="00C14B36" w:rsidP="00C14B36">
      <w:pPr>
        <w:rPr>
          <w:lang w:val="nl-NL"/>
        </w:rPr>
      </w:pPr>
    </w:p>
    <w:p w14:paraId="3C221166" w14:textId="77777777" w:rsidR="00C14B36" w:rsidRPr="00D63FB2" w:rsidRDefault="00C14B36" w:rsidP="00C14B36">
      <w:pPr>
        <w:rPr>
          <w:lang w:val="nl-NL"/>
        </w:rPr>
      </w:pPr>
    </w:p>
    <w:p w14:paraId="0202525F" w14:textId="77777777" w:rsidR="00C14B36" w:rsidRPr="00D63FB2" w:rsidRDefault="00C14B36" w:rsidP="00C14B36">
      <w:pPr>
        <w:rPr>
          <w:lang w:val="nl-NL"/>
        </w:rPr>
      </w:pPr>
    </w:p>
    <w:p w14:paraId="2E1EB199" w14:textId="77777777" w:rsidR="00C14B36" w:rsidRPr="00D63FB2" w:rsidRDefault="00C14B36" w:rsidP="00C14B36">
      <w:pPr>
        <w:rPr>
          <w:lang w:val="nl-NL"/>
        </w:rPr>
      </w:pPr>
    </w:p>
    <w:p w14:paraId="6A8FFF11" w14:textId="77777777" w:rsidR="00C14B36" w:rsidRPr="00D63FB2" w:rsidRDefault="00C14B36" w:rsidP="00C14B36">
      <w:pPr>
        <w:rPr>
          <w:lang w:val="nl-NL"/>
        </w:rPr>
      </w:pPr>
    </w:p>
    <w:p w14:paraId="313920C5" w14:textId="77777777" w:rsidR="00C14B36" w:rsidRPr="00D63FB2" w:rsidRDefault="00C14B36" w:rsidP="00C14B36">
      <w:pPr>
        <w:rPr>
          <w:lang w:val="nl-NL"/>
        </w:rPr>
      </w:pPr>
    </w:p>
    <w:p w14:paraId="77AAE720" w14:textId="77777777" w:rsidR="00C14B36" w:rsidRPr="00D63FB2" w:rsidRDefault="00C14B36" w:rsidP="00C14B36">
      <w:pPr>
        <w:rPr>
          <w:lang w:val="nl-NL"/>
        </w:rPr>
      </w:pPr>
    </w:p>
    <w:p w14:paraId="7271B45A" w14:textId="77777777" w:rsidR="00C14B36" w:rsidRPr="00D63FB2" w:rsidRDefault="00C14B36" w:rsidP="00C14B36">
      <w:pPr>
        <w:rPr>
          <w:lang w:val="nl-NL"/>
        </w:rPr>
      </w:pPr>
    </w:p>
    <w:p w14:paraId="0F20D8F5" w14:textId="77777777" w:rsidR="00C14B36" w:rsidRPr="00D63FB2" w:rsidRDefault="00C14B36" w:rsidP="00C14B36">
      <w:pPr>
        <w:rPr>
          <w:lang w:val="nl-NL"/>
        </w:rPr>
      </w:pPr>
    </w:p>
    <w:p w14:paraId="7A2FF702" w14:textId="77777777" w:rsidR="00C14B36" w:rsidRPr="00D63FB2" w:rsidRDefault="00C14B36" w:rsidP="00C14B36">
      <w:pPr>
        <w:rPr>
          <w:lang w:val="nl-NL"/>
        </w:rPr>
      </w:pPr>
    </w:p>
    <w:p w14:paraId="1D23F6EC" w14:textId="77777777" w:rsidR="00C14B36" w:rsidRPr="00D63FB2" w:rsidRDefault="00C14B36" w:rsidP="00C14B36">
      <w:pPr>
        <w:rPr>
          <w:lang w:val="nl-NL"/>
        </w:rPr>
      </w:pPr>
    </w:p>
    <w:p w14:paraId="07C4847E" w14:textId="77777777" w:rsidR="00C14B36" w:rsidRPr="00D63FB2" w:rsidRDefault="00C14B36" w:rsidP="00C14B36">
      <w:pPr>
        <w:rPr>
          <w:lang w:val="nl-NL"/>
        </w:rPr>
      </w:pPr>
    </w:p>
    <w:p w14:paraId="191B9790" w14:textId="77777777" w:rsidR="00C14B36" w:rsidRPr="00D63FB2" w:rsidRDefault="00C14B36" w:rsidP="00C14B36">
      <w:pPr>
        <w:rPr>
          <w:lang w:val="nl-NL"/>
        </w:rPr>
      </w:pPr>
    </w:p>
    <w:p w14:paraId="52923538" w14:textId="77777777" w:rsidR="00C14B36" w:rsidRPr="00D63FB2" w:rsidRDefault="00C14B36" w:rsidP="00C14B36">
      <w:pPr>
        <w:rPr>
          <w:lang w:val="nl-NL"/>
        </w:rPr>
      </w:pPr>
    </w:p>
    <w:p w14:paraId="4E10913D" w14:textId="77777777" w:rsidR="00C14B36" w:rsidRPr="00D63FB2" w:rsidRDefault="00C14B36" w:rsidP="00C14B36">
      <w:pPr>
        <w:rPr>
          <w:lang w:val="nl-NL"/>
        </w:rPr>
      </w:pPr>
    </w:p>
    <w:p w14:paraId="6CA0C093" w14:textId="77777777" w:rsidR="00C14B36" w:rsidRPr="00D63FB2" w:rsidRDefault="00C14B36" w:rsidP="00C14B36">
      <w:pPr>
        <w:rPr>
          <w:lang w:val="nl-NL"/>
        </w:rPr>
      </w:pPr>
    </w:p>
    <w:p w14:paraId="6E08CB6C" w14:textId="77777777" w:rsidR="00C14B36" w:rsidRPr="00D63FB2" w:rsidRDefault="00C14B36" w:rsidP="00C14B36">
      <w:pPr>
        <w:rPr>
          <w:lang w:val="nl-NL"/>
        </w:rPr>
      </w:pPr>
    </w:p>
    <w:p w14:paraId="6270F062" w14:textId="77777777" w:rsidR="00C14B36" w:rsidRPr="00D63FB2" w:rsidRDefault="00C14B36" w:rsidP="00C14B36">
      <w:pPr>
        <w:rPr>
          <w:lang w:val="nl-NL"/>
        </w:rPr>
      </w:pPr>
    </w:p>
    <w:p w14:paraId="21C2CD13" w14:textId="77777777" w:rsidR="00C14B36" w:rsidRPr="00D63FB2" w:rsidRDefault="00C14B36" w:rsidP="00C14B36">
      <w:pPr>
        <w:rPr>
          <w:lang w:val="nl-NL"/>
        </w:rPr>
      </w:pPr>
    </w:p>
    <w:p w14:paraId="494213D7" w14:textId="77777777" w:rsidR="00C14B36" w:rsidRPr="00D63FB2" w:rsidRDefault="00C14B36" w:rsidP="00C14B36">
      <w:pPr>
        <w:rPr>
          <w:lang w:val="nl-NL"/>
        </w:rPr>
      </w:pPr>
    </w:p>
    <w:p w14:paraId="06FFF2F4" w14:textId="77777777" w:rsidR="00C14B36" w:rsidRPr="00D63FB2" w:rsidRDefault="00C14B36" w:rsidP="00C14B36">
      <w:pPr>
        <w:rPr>
          <w:lang w:val="nl-NL"/>
        </w:rPr>
      </w:pPr>
    </w:p>
    <w:p w14:paraId="241837EF" w14:textId="77777777" w:rsidR="00C14B36" w:rsidRPr="00D63FB2" w:rsidRDefault="00C14B36" w:rsidP="00C14B36">
      <w:pPr>
        <w:rPr>
          <w:lang w:val="nl-NL"/>
        </w:rPr>
      </w:pPr>
    </w:p>
    <w:p w14:paraId="502695A1" w14:textId="77777777" w:rsidR="00C14B36" w:rsidRPr="00D63FB2" w:rsidRDefault="00C14B36" w:rsidP="00C14B36">
      <w:pPr>
        <w:rPr>
          <w:lang w:val="nl-NL"/>
        </w:rPr>
      </w:pPr>
    </w:p>
    <w:p w14:paraId="7347181A" w14:textId="77777777" w:rsidR="00C14B36" w:rsidRPr="00D63FB2" w:rsidRDefault="00C14B36" w:rsidP="00C14B36">
      <w:pPr>
        <w:rPr>
          <w:lang w:val="nl-NL"/>
        </w:rPr>
      </w:pPr>
    </w:p>
    <w:p w14:paraId="09749CC1" w14:textId="77777777" w:rsidR="00C14B36" w:rsidRPr="00D63FB2" w:rsidRDefault="00C14B36" w:rsidP="00C14B36">
      <w:pPr>
        <w:rPr>
          <w:lang w:val="nl-NL"/>
        </w:rPr>
      </w:pPr>
    </w:p>
    <w:p w14:paraId="59AE3C9A" w14:textId="77777777" w:rsidR="00C14B36" w:rsidRPr="00D63FB2" w:rsidRDefault="00C14B36" w:rsidP="00C14B36">
      <w:pPr>
        <w:rPr>
          <w:lang w:val="nl-NL"/>
        </w:rPr>
      </w:pPr>
    </w:p>
    <w:p w14:paraId="1F22A74D" w14:textId="7AA4712B" w:rsidR="00C14B36" w:rsidRPr="00D63FB2" w:rsidRDefault="00C14B36" w:rsidP="00C14B36">
      <w:pPr>
        <w:jc w:val="center"/>
        <w:rPr>
          <w:i/>
          <w:iCs/>
          <w:color w:val="3A7C22" w:themeColor="accent6" w:themeShade="BF"/>
          <w:sz w:val="40"/>
          <w:szCs w:val="40"/>
          <w:lang w:val="nl-NL"/>
        </w:rPr>
      </w:pPr>
      <w:r>
        <w:rPr>
          <w:i/>
          <w:iCs/>
          <w:color w:val="3A7C22" w:themeColor="accent6" w:themeShade="BF"/>
          <w:sz w:val="40"/>
          <w:szCs w:val="40"/>
          <w:lang w:val="nl-NL"/>
        </w:rPr>
        <w:t>Strategie</w:t>
      </w:r>
      <w:r w:rsidRPr="00D63FB2">
        <w:rPr>
          <w:i/>
          <w:iCs/>
          <w:color w:val="3A7C22" w:themeColor="accent6" w:themeShade="BF"/>
          <w:sz w:val="40"/>
          <w:szCs w:val="40"/>
          <w:lang w:val="nl-NL"/>
        </w:rPr>
        <w:t>:</w:t>
      </w:r>
    </w:p>
    <w:p w14:paraId="0F790500" w14:textId="77777777" w:rsidR="00C14B36" w:rsidRPr="00D63FB2" w:rsidRDefault="00C14B36" w:rsidP="00C14B36">
      <w:pPr>
        <w:jc w:val="center"/>
        <w:rPr>
          <w:i/>
          <w:iCs/>
          <w:color w:val="3A7C22" w:themeColor="accent6" w:themeShade="BF"/>
          <w:sz w:val="40"/>
          <w:szCs w:val="40"/>
          <w:lang w:val="nl-NL"/>
        </w:rPr>
      </w:pPr>
      <w:r w:rsidRPr="00D63FB2">
        <w:rPr>
          <w:i/>
          <w:iCs/>
          <w:color w:val="3A7C22" w:themeColor="accent6" w:themeShade="BF"/>
          <w:sz w:val="40"/>
          <w:szCs w:val="40"/>
          <w:lang w:val="nl-NL"/>
        </w:rPr>
        <w:t>Transparanta Duurzaam financieel advies</w:t>
      </w:r>
    </w:p>
    <w:p w14:paraId="30C1842D" w14:textId="77777777" w:rsidR="00C14B36" w:rsidRPr="00D63FB2" w:rsidRDefault="00C14B36" w:rsidP="00C14B36">
      <w:pPr>
        <w:jc w:val="center"/>
        <w:rPr>
          <w:lang w:val="nl-NL"/>
        </w:rPr>
      </w:pPr>
    </w:p>
    <w:p w14:paraId="0AF88E83" w14:textId="77777777" w:rsidR="00C14B36" w:rsidRPr="00D63FB2" w:rsidRDefault="00C14B36" w:rsidP="00C14B36">
      <w:pPr>
        <w:rPr>
          <w:i/>
          <w:iCs/>
          <w:lang w:val="nl-NL"/>
        </w:rPr>
      </w:pPr>
    </w:p>
    <w:p w14:paraId="7C7FFB19" w14:textId="77777777" w:rsidR="00C14B36" w:rsidRPr="00D63FB2" w:rsidRDefault="00C14B36" w:rsidP="00C14B36">
      <w:pPr>
        <w:rPr>
          <w:i/>
          <w:iCs/>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3FB2">
        <w:rPr>
          <w:i/>
          <w:iCs/>
          <w:lang w:val="nl-NL"/>
        </w:rPr>
        <w:t>Gemaakt door: Jaap Hoogkamer, Stan Wassink, Joran Put</w:t>
      </w:r>
      <w:r>
        <w:rPr>
          <w:i/>
          <w:iCs/>
          <w:lang w:val="nl-NL"/>
        </w:rPr>
        <w:t xml:space="preserve"> &amp;</w:t>
      </w:r>
      <w:r w:rsidRPr="00D63FB2">
        <w:rPr>
          <w:i/>
          <w:iCs/>
          <w:lang w:val="nl-NL"/>
        </w:rPr>
        <w:t xml:space="preserve"> Sjoerd van Elsen</w:t>
      </w:r>
    </w:p>
    <w:p w14:paraId="54D0E12C" w14:textId="77777777" w:rsidR="00C14B36" w:rsidRPr="00D63FB2" w:rsidRDefault="00C14B36" w:rsidP="00C14B36">
      <w:pPr>
        <w:rPr>
          <w:i/>
          <w:iCs/>
          <w:lang w:val="nl-NL"/>
        </w:rPr>
      </w:pPr>
    </w:p>
    <w:p w14:paraId="6C5B2ED2" w14:textId="77777777" w:rsidR="00C14B36" w:rsidRPr="00D63FB2" w:rsidRDefault="00C14B36" w:rsidP="00C14B36">
      <w:pPr>
        <w:rPr>
          <w:i/>
          <w:iCs/>
          <w:lang w:val="nl-NL"/>
        </w:rPr>
      </w:pPr>
      <w:r w:rsidRPr="00D63FB2">
        <w:rPr>
          <w:i/>
          <w:iCs/>
          <w:lang w:val="nl-NL"/>
        </w:rPr>
        <w:t>Laatst gewijzigd: 22-01-2025</w:t>
      </w:r>
      <w:r w:rsidRPr="00D63FB2">
        <w:rPr>
          <w:color w:val="92D050"/>
          <w:sz w:val="32"/>
          <w:szCs w:val="3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bookmarkStart w:id="7" w:name="_Toc189144238" w:displacedByCustomXml="next"/>
    <w:sdt>
      <w:sdtPr>
        <w:id w:val="152956834"/>
        <w:docPartObj>
          <w:docPartGallery w:val="Table of Contents"/>
          <w:docPartUnique/>
        </w:docPartObj>
      </w:sdtPr>
      <w:sdtEndPr>
        <w:rPr>
          <w:rFonts w:asciiTheme="minorHAnsi" w:eastAsiaTheme="minorHAnsi" w:hAnsiTheme="minorHAnsi" w:cstheme="minorBidi"/>
          <w:b/>
          <w:bCs/>
          <w:noProof/>
          <w:color w:val="auto"/>
          <w:sz w:val="24"/>
          <w:szCs w:val="24"/>
        </w:rPr>
      </w:sdtEndPr>
      <w:sdtContent>
        <w:p w14:paraId="0405C4D7" w14:textId="5F9A3998" w:rsidR="00F01344" w:rsidRPr="00F01344" w:rsidRDefault="00C14B36" w:rsidP="00F01344">
          <w:pPr>
            <w:pStyle w:val="Heading1"/>
            <w:rPr>
              <w:noProof/>
            </w:rPr>
          </w:pPr>
          <w:r w:rsidRPr="00D63FB2">
            <w:rPr>
              <w:sz w:val="32"/>
              <w:szCs w:val="32"/>
            </w:rPr>
            <w:t>Inhoudsopgave</w:t>
          </w:r>
          <w:bookmarkEnd w:id="7"/>
          <w:r w:rsidRPr="00D63FB2">
            <w:rPr>
              <w:rStyle w:val="Hyperlink"/>
              <w:caps/>
              <w:sz w:val="22"/>
              <w:szCs w:val="22"/>
            </w:rPr>
            <w:fldChar w:fldCharType="begin"/>
          </w:r>
          <w:r w:rsidRPr="00D63FB2">
            <w:rPr>
              <w:rStyle w:val="Hyperlink"/>
              <w:b/>
              <w:bCs/>
              <w:caps/>
              <w:noProof/>
              <w:sz w:val="22"/>
              <w:szCs w:val="22"/>
            </w:rPr>
            <w:instrText xml:space="preserve"> TOC \o "1-3" \h \z \u </w:instrText>
          </w:r>
          <w:r w:rsidRPr="00D63FB2">
            <w:rPr>
              <w:rStyle w:val="Hyperlink"/>
              <w:caps/>
              <w:sz w:val="22"/>
              <w:szCs w:val="22"/>
            </w:rPr>
            <w:fldChar w:fldCharType="separate"/>
          </w:r>
        </w:p>
        <w:p w14:paraId="6C5D2BB8" w14:textId="4C521E56" w:rsidR="00F01344" w:rsidRDefault="00F01344">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9144238" w:history="1">
            <w:r w:rsidRPr="00C73CD6">
              <w:rPr>
                <w:rStyle w:val="Hyperlink"/>
                <w:noProof/>
              </w:rPr>
              <w:t>Inhoudsopgave</w:t>
            </w:r>
            <w:r>
              <w:rPr>
                <w:noProof/>
                <w:webHidden/>
              </w:rPr>
              <w:tab/>
            </w:r>
            <w:r>
              <w:rPr>
                <w:noProof/>
                <w:webHidden/>
              </w:rPr>
              <w:fldChar w:fldCharType="begin"/>
            </w:r>
            <w:r>
              <w:rPr>
                <w:noProof/>
                <w:webHidden/>
              </w:rPr>
              <w:instrText xml:space="preserve"> PAGEREF _Toc189144238 \h </w:instrText>
            </w:r>
            <w:r>
              <w:rPr>
                <w:noProof/>
                <w:webHidden/>
              </w:rPr>
            </w:r>
            <w:r>
              <w:rPr>
                <w:noProof/>
                <w:webHidden/>
              </w:rPr>
              <w:fldChar w:fldCharType="separate"/>
            </w:r>
            <w:r>
              <w:rPr>
                <w:noProof/>
                <w:webHidden/>
              </w:rPr>
              <w:t>2</w:t>
            </w:r>
            <w:r>
              <w:rPr>
                <w:noProof/>
                <w:webHidden/>
              </w:rPr>
              <w:fldChar w:fldCharType="end"/>
            </w:r>
          </w:hyperlink>
        </w:p>
        <w:p w14:paraId="4D6313D9" w14:textId="2F2D858B" w:rsidR="00F01344" w:rsidRDefault="00F01344">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9144239" w:history="1">
            <w:r w:rsidRPr="00C73CD6">
              <w:rPr>
                <w:rStyle w:val="Hyperlink"/>
                <w:noProof/>
              </w:rPr>
              <w:t>Inleiding</w:t>
            </w:r>
            <w:r>
              <w:rPr>
                <w:noProof/>
                <w:webHidden/>
              </w:rPr>
              <w:tab/>
            </w:r>
            <w:r>
              <w:rPr>
                <w:noProof/>
                <w:webHidden/>
              </w:rPr>
              <w:fldChar w:fldCharType="begin"/>
            </w:r>
            <w:r>
              <w:rPr>
                <w:noProof/>
                <w:webHidden/>
              </w:rPr>
              <w:instrText xml:space="preserve"> PAGEREF _Toc189144239 \h </w:instrText>
            </w:r>
            <w:r>
              <w:rPr>
                <w:noProof/>
                <w:webHidden/>
              </w:rPr>
            </w:r>
            <w:r>
              <w:rPr>
                <w:noProof/>
                <w:webHidden/>
              </w:rPr>
              <w:fldChar w:fldCharType="separate"/>
            </w:r>
            <w:r>
              <w:rPr>
                <w:noProof/>
                <w:webHidden/>
              </w:rPr>
              <w:t>4</w:t>
            </w:r>
            <w:r>
              <w:rPr>
                <w:noProof/>
                <w:webHidden/>
              </w:rPr>
              <w:fldChar w:fldCharType="end"/>
            </w:r>
          </w:hyperlink>
        </w:p>
        <w:p w14:paraId="6CFD5C26" w14:textId="0FD2F533" w:rsidR="00F01344" w:rsidRDefault="00F01344">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9144240" w:history="1">
            <w:r w:rsidRPr="00C73CD6">
              <w:rPr>
                <w:rStyle w:val="Hyperlink"/>
                <w:noProof/>
              </w:rPr>
              <w:t>Visie en Missie</w:t>
            </w:r>
            <w:r>
              <w:rPr>
                <w:noProof/>
                <w:webHidden/>
              </w:rPr>
              <w:tab/>
            </w:r>
            <w:r>
              <w:rPr>
                <w:noProof/>
                <w:webHidden/>
              </w:rPr>
              <w:fldChar w:fldCharType="begin"/>
            </w:r>
            <w:r>
              <w:rPr>
                <w:noProof/>
                <w:webHidden/>
              </w:rPr>
              <w:instrText xml:space="preserve"> PAGEREF _Toc189144240 \h </w:instrText>
            </w:r>
            <w:r>
              <w:rPr>
                <w:noProof/>
                <w:webHidden/>
              </w:rPr>
            </w:r>
            <w:r>
              <w:rPr>
                <w:noProof/>
                <w:webHidden/>
              </w:rPr>
              <w:fldChar w:fldCharType="separate"/>
            </w:r>
            <w:r>
              <w:rPr>
                <w:noProof/>
                <w:webHidden/>
              </w:rPr>
              <w:t>5</w:t>
            </w:r>
            <w:r>
              <w:rPr>
                <w:noProof/>
                <w:webHidden/>
              </w:rPr>
              <w:fldChar w:fldCharType="end"/>
            </w:r>
          </w:hyperlink>
        </w:p>
        <w:p w14:paraId="4EC5025C" w14:textId="7FEFC8AE"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41" w:history="1">
            <w:r w:rsidRPr="00C73CD6">
              <w:rPr>
                <w:rStyle w:val="Hyperlink"/>
                <w:noProof/>
              </w:rPr>
              <w:t>Visie</w:t>
            </w:r>
            <w:r>
              <w:rPr>
                <w:noProof/>
                <w:webHidden/>
              </w:rPr>
              <w:tab/>
            </w:r>
            <w:r>
              <w:rPr>
                <w:noProof/>
                <w:webHidden/>
              </w:rPr>
              <w:fldChar w:fldCharType="begin"/>
            </w:r>
            <w:r>
              <w:rPr>
                <w:noProof/>
                <w:webHidden/>
              </w:rPr>
              <w:instrText xml:space="preserve"> PAGEREF _Toc189144241 \h </w:instrText>
            </w:r>
            <w:r>
              <w:rPr>
                <w:noProof/>
                <w:webHidden/>
              </w:rPr>
            </w:r>
            <w:r>
              <w:rPr>
                <w:noProof/>
                <w:webHidden/>
              </w:rPr>
              <w:fldChar w:fldCharType="separate"/>
            </w:r>
            <w:r>
              <w:rPr>
                <w:noProof/>
                <w:webHidden/>
              </w:rPr>
              <w:t>5</w:t>
            </w:r>
            <w:r>
              <w:rPr>
                <w:noProof/>
                <w:webHidden/>
              </w:rPr>
              <w:fldChar w:fldCharType="end"/>
            </w:r>
          </w:hyperlink>
        </w:p>
        <w:p w14:paraId="76F8541E" w14:textId="1F083903"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42" w:history="1">
            <w:r w:rsidRPr="00C73CD6">
              <w:rPr>
                <w:rStyle w:val="Hyperlink"/>
                <w:noProof/>
              </w:rPr>
              <w:t>Missie</w:t>
            </w:r>
            <w:r>
              <w:rPr>
                <w:noProof/>
                <w:webHidden/>
              </w:rPr>
              <w:tab/>
            </w:r>
            <w:r>
              <w:rPr>
                <w:noProof/>
                <w:webHidden/>
              </w:rPr>
              <w:fldChar w:fldCharType="begin"/>
            </w:r>
            <w:r>
              <w:rPr>
                <w:noProof/>
                <w:webHidden/>
              </w:rPr>
              <w:instrText xml:space="preserve"> PAGEREF _Toc189144242 \h </w:instrText>
            </w:r>
            <w:r>
              <w:rPr>
                <w:noProof/>
                <w:webHidden/>
              </w:rPr>
            </w:r>
            <w:r>
              <w:rPr>
                <w:noProof/>
                <w:webHidden/>
              </w:rPr>
              <w:fldChar w:fldCharType="separate"/>
            </w:r>
            <w:r>
              <w:rPr>
                <w:noProof/>
                <w:webHidden/>
              </w:rPr>
              <w:t>5</w:t>
            </w:r>
            <w:r>
              <w:rPr>
                <w:noProof/>
                <w:webHidden/>
              </w:rPr>
              <w:fldChar w:fldCharType="end"/>
            </w:r>
          </w:hyperlink>
        </w:p>
        <w:p w14:paraId="2FBFF4CA" w14:textId="58B44DD8"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43" w:history="1">
            <w:r w:rsidRPr="00C73CD6">
              <w:rPr>
                <w:rStyle w:val="Hyperlink"/>
                <w:noProof/>
              </w:rPr>
              <w:t>Transparantie als fundament</w:t>
            </w:r>
            <w:r>
              <w:rPr>
                <w:noProof/>
                <w:webHidden/>
              </w:rPr>
              <w:tab/>
            </w:r>
            <w:r>
              <w:rPr>
                <w:noProof/>
                <w:webHidden/>
              </w:rPr>
              <w:fldChar w:fldCharType="begin"/>
            </w:r>
            <w:r>
              <w:rPr>
                <w:noProof/>
                <w:webHidden/>
              </w:rPr>
              <w:instrText xml:space="preserve"> PAGEREF _Toc189144243 \h </w:instrText>
            </w:r>
            <w:r>
              <w:rPr>
                <w:noProof/>
                <w:webHidden/>
              </w:rPr>
            </w:r>
            <w:r>
              <w:rPr>
                <w:noProof/>
                <w:webHidden/>
              </w:rPr>
              <w:fldChar w:fldCharType="separate"/>
            </w:r>
            <w:r>
              <w:rPr>
                <w:noProof/>
                <w:webHidden/>
              </w:rPr>
              <w:t>5</w:t>
            </w:r>
            <w:r>
              <w:rPr>
                <w:noProof/>
                <w:webHidden/>
              </w:rPr>
              <w:fldChar w:fldCharType="end"/>
            </w:r>
          </w:hyperlink>
        </w:p>
        <w:p w14:paraId="721EC6D1" w14:textId="2EB8CD7F"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44" w:history="1">
            <w:r w:rsidRPr="00C73CD6">
              <w:rPr>
                <w:rStyle w:val="Hyperlink"/>
                <w:noProof/>
              </w:rPr>
              <w:t>Duurzaamheid in elk advies</w:t>
            </w:r>
            <w:r>
              <w:rPr>
                <w:noProof/>
                <w:webHidden/>
              </w:rPr>
              <w:tab/>
            </w:r>
            <w:r>
              <w:rPr>
                <w:noProof/>
                <w:webHidden/>
              </w:rPr>
              <w:fldChar w:fldCharType="begin"/>
            </w:r>
            <w:r>
              <w:rPr>
                <w:noProof/>
                <w:webHidden/>
              </w:rPr>
              <w:instrText xml:space="preserve"> PAGEREF _Toc189144244 \h </w:instrText>
            </w:r>
            <w:r>
              <w:rPr>
                <w:noProof/>
                <w:webHidden/>
              </w:rPr>
            </w:r>
            <w:r>
              <w:rPr>
                <w:noProof/>
                <w:webHidden/>
              </w:rPr>
              <w:fldChar w:fldCharType="separate"/>
            </w:r>
            <w:r>
              <w:rPr>
                <w:noProof/>
                <w:webHidden/>
              </w:rPr>
              <w:t>6</w:t>
            </w:r>
            <w:r>
              <w:rPr>
                <w:noProof/>
                <w:webHidden/>
              </w:rPr>
              <w:fldChar w:fldCharType="end"/>
            </w:r>
          </w:hyperlink>
        </w:p>
        <w:p w14:paraId="21BE2D2C" w14:textId="00066101"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45" w:history="1">
            <w:r w:rsidRPr="00C73CD6">
              <w:rPr>
                <w:rStyle w:val="Hyperlink"/>
                <w:noProof/>
              </w:rPr>
              <w:t>Persoonlijke begeleiding op maat</w:t>
            </w:r>
            <w:r>
              <w:rPr>
                <w:noProof/>
                <w:webHidden/>
              </w:rPr>
              <w:tab/>
            </w:r>
            <w:r>
              <w:rPr>
                <w:noProof/>
                <w:webHidden/>
              </w:rPr>
              <w:fldChar w:fldCharType="begin"/>
            </w:r>
            <w:r>
              <w:rPr>
                <w:noProof/>
                <w:webHidden/>
              </w:rPr>
              <w:instrText xml:space="preserve"> PAGEREF _Toc189144245 \h </w:instrText>
            </w:r>
            <w:r>
              <w:rPr>
                <w:noProof/>
                <w:webHidden/>
              </w:rPr>
            </w:r>
            <w:r>
              <w:rPr>
                <w:noProof/>
                <w:webHidden/>
              </w:rPr>
              <w:fldChar w:fldCharType="separate"/>
            </w:r>
            <w:r>
              <w:rPr>
                <w:noProof/>
                <w:webHidden/>
              </w:rPr>
              <w:t>6</w:t>
            </w:r>
            <w:r>
              <w:rPr>
                <w:noProof/>
                <w:webHidden/>
              </w:rPr>
              <w:fldChar w:fldCharType="end"/>
            </w:r>
          </w:hyperlink>
        </w:p>
        <w:p w14:paraId="17D7C462" w14:textId="44B7D6EF" w:rsidR="00F01344" w:rsidRDefault="00F01344">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9144246" w:history="1">
            <w:r w:rsidRPr="00C73CD6">
              <w:rPr>
                <w:rStyle w:val="Hyperlink"/>
                <w:noProof/>
              </w:rPr>
              <w:t>Kernwaarden van Transparanta Duurzaam Financieel Advies</w:t>
            </w:r>
            <w:r>
              <w:rPr>
                <w:noProof/>
                <w:webHidden/>
              </w:rPr>
              <w:tab/>
            </w:r>
            <w:r>
              <w:rPr>
                <w:noProof/>
                <w:webHidden/>
              </w:rPr>
              <w:fldChar w:fldCharType="begin"/>
            </w:r>
            <w:r>
              <w:rPr>
                <w:noProof/>
                <w:webHidden/>
              </w:rPr>
              <w:instrText xml:space="preserve"> PAGEREF _Toc189144246 \h </w:instrText>
            </w:r>
            <w:r>
              <w:rPr>
                <w:noProof/>
                <w:webHidden/>
              </w:rPr>
            </w:r>
            <w:r>
              <w:rPr>
                <w:noProof/>
                <w:webHidden/>
              </w:rPr>
              <w:fldChar w:fldCharType="separate"/>
            </w:r>
            <w:r>
              <w:rPr>
                <w:noProof/>
                <w:webHidden/>
              </w:rPr>
              <w:t>7</w:t>
            </w:r>
            <w:r>
              <w:rPr>
                <w:noProof/>
                <w:webHidden/>
              </w:rPr>
              <w:fldChar w:fldCharType="end"/>
            </w:r>
          </w:hyperlink>
        </w:p>
        <w:p w14:paraId="4B959D72" w14:textId="43A9F67C"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47" w:history="1">
            <w:r w:rsidRPr="00C73CD6">
              <w:rPr>
                <w:rStyle w:val="Hyperlink"/>
                <w:noProof/>
              </w:rPr>
              <w:t>Transparantie: Openheid en Eerlijkheid in Financieel Advies</w:t>
            </w:r>
            <w:r>
              <w:rPr>
                <w:noProof/>
                <w:webHidden/>
              </w:rPr>
              <w:tab/>
            </w:r>
            <w:r>
              <w:rPr>
                <w:noProof/>
                <w:webHidden/>
              </w:rPr>
              <w:fldChar w:fldCharType="begin"/>
            </w:r>
            <w:r>
              <w:rPr>
                <w:noProof/>
                <w:webHidden/>
              </w:rPr>
              <w:instrText xml:space="preserve"> PAGEREF _Toc189144247 \h </w:instrText>
            </w:r>
            <w:r>
              <w:rPr>
                <w:noProof/>
                <w:webHidden/>
              </w:rPr>
            </w:r>
            <w:r>
              <w:rPr>
                <w:noProof/>
                <w:webHidden/>
              </w:rPr>
              <w:fldChar w:fldCharType="separate"/>
            </w:r>
            <w:r>
              <w:rPr>
                <w:noProof/>
                <w:webHidden/>
              </w:rPr>
              <w:t>7</w:t>
            </w:r>
            <w:r>
              <w:rPr>
                <w:noProof/>
                <w:webHidden/>
              </w:rPr>
              <w:fldChar w:fldCharType="end"/>
            </w:r>
          </w:hyperlink>
        </w:p>
        <w:p w14:paraId="45C600F2" w14:textId="4202F7AD"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48" w:history="1">
            <w:r w:rsidRPr="00C73CD6">
              <w:rPr>
                <w:rStyle w:val="Hyperlink"/>
                <w:noProof/>
              </w:rPr>
              <w:t>Duurzaamheid: Financiële Groei met Respect voor de Planeet</w:t>
            </w:r>
            <w:r>
              <w:rPr>
                <w:noProof/>
                <w:webHidden/>
              </w:rPr>
              <w:tab/>
            </w:r>
            <w:r>
              <w:rPr>
                <w:noProof/>
                <w:webHidden/>
              </w:rPr>
              <w:fldChar w:fldCharType="begin"/>
            </w:r>
            <w:r>
              <w:rPr>
                <w:noProof/>
                <w:webHidden/>
              </w:rPr>
              <w:instrText xml:space="preserve"> PAGEREF _Toc189144248 \h </w:instrText>
            </w:r>
            <w:r>
              <w:rPr>
                <w:noProof/>
                <w:webHidden/>
              </w:rPr>
            </w:r>
            <w:r>
              <w:rPr>
                <w:noProof/>
                <w:webHidden/>
              </w:rPr>
              <w:fldChar w:fldCharType="separate"/>
            </w:r>
            <w:r>
              <w:rPr>
                <w:noProof/>
                <w:webHidden/>
              </w:rPr>
              <w:t>7</w:t>
            </w:r>
            <w:r>
              <w:rPr>
                <w:noProof/>
                <w:webHidden/>
              </w:rPr>
              <w:fldChar w:fldCharType="end"/>
            </w:r>
          </w:hyperlink>
        </w:p>
        <w:p w14:paraId="581F1848" w14:textId="72268EE7"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49" w:history="1">
            <w:r w:rsidRPr="00C73CD6">
              <w:rPr>
                <w:rStyle w:val="Hyperlink"/>
                <w:noProof/>
              </w:rPr>
              <w:t>Persoonlijke Begeleiding: Maatwerkadvies op Basis van Individuele Behoeften</w:t>
            </w:r>
            <w:r>
              <w:rPr>
                <w:noProof/>
                <w:webHidden/>
              </w:rPr>
              <w:tab/>
            </w:r>
            <w:r>
              <w:rPr>
                <w:noProof/>
                <w:webHidden/>
              </w:rPr>
              <w:fldChar w:fldCharType="begin"/>
            </w:r>
            <w:r>
              <w:rPr>
                <w:noProof/>
                <w:webHidden/>
              </w:rPr>
              <w:instrText xml:space="preserve"> PAGEREF _Toc189144249 \h </w:instrText>
            </w:r>
            <w:r>
              <w:rPr>
                <w:noProof/>
                <w:webHidden/>
              </w:rPr>
            </w:r>
            <w:r>
              <w:rPr>
                <w:noProof/>
                <w:webHidden/>
              </w:rPr>
              <w:fldChar w:fldCharType="separate"/>
            </w:r>
            <w:r>
              <w:rPr>
                <w:noProof/>
                <w:webHidden/>
              </w:rPr>
              <w:t>8</w:t>
            </w:r>
            <w:r>
              <w:rPr>
                <w:noProof/>
                <w:webHidden/>
              </w:rPr>
              <w:fldChar w:fldCharType="end"/>
            </w:r>
          </w:hyperlink>
        </w:p>
        <w:p w14:paraId="3BF3703A" w14:textId="09627961" w:rsidR="00F01344" w:rsidRDefault="00F01344">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9144250" w:history="1">
            <w:r w:rsidRPr="00C73CD6">
              <w:rPr>
                <w:rStyle w:val="Hyperlink"/>
                <w:noProof/>
              </w:rPr>
              <w:t>Duurzaamheidsstrategie</w:t>
            </w:r>
            <w:r>
              <w:rPr>
                <w:noProof/>
                <w:webHidden/>
              </w:rPr>
              <w:tab/>
            </w:r>
            <w:r>
              <w:rPr>
                <w:noProof/>
                <w:webHidden/>
              </w:rPr>
              <w:fldChar w:fldCharType="begin"/>
            </w:r>
            <w:r>
              <w:rPr>
                <w:noProof/>
                <w:webHidden/>
              </w:rPr>
              <w:instrText xml:space="preserve"> PAGEREF _Toc189144250 \h </w:instrText>
            </w:r>
            <w:r>
              <w:rPr>
                <w:noProof/>
                <w:webHidden/>
              </w:rPr>
            </w:r>
            <w:r>
              <w:rPr>
                <w:noProof/>
                <w:webHidden/>
              </w:rPr>
              <w:fldChar w:fldCharType="separate"/>
            </w:r>
            <w:r>
              <w:rPr>
                <w:noProof/>
                <w:webHidden/>
              </w:rPr>
              <w:t>9</w:t>
            </w:r>
            <w:r>
              <w:rPr>
                <w:noProof/>
                <w:webHidden/>
              </w:rPr>
              <w:fldChar w:fldCharType="end"/>
            </w:r>
          </w:hyperlink>
        </w:p>
        <w:p w14:paraId="05253465" w14:textId="7DED7D5D"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51" w:history="1">
            <w:r w:rsidRPr="00C73CD6">
              <w:rPr>
                <w:rStyle w:val="Hyperlink"/>
                <w:noProof/>
              </w:rPr>
              <w:t>Duurzaam Financieel Advies</w:t>
            </w:r>
            <w:r>
              <w:rPr>
                <w:noProof/>
                <w:webHidden/>
              </w:rPr>
              <w:tab/>
            </w:r>
            <w:r>
              <w:rPr>
                <w:noProof/>
                <w:webHidden/>
              </w:rPr>
              <w:fldChar w:fldCharType="begin"/>
            </w:r>
            <w:r>
              <w:rPr>
                <w:noProof/>
                <w:webHidden/>
              </w:rPr>
              <w:instrText xml:space="preserve"> PAGEREF _Toc189144251 \h </w:instrText>
            </w:r>
            <w:r>
              <w:rPr>
                <w:noProof/>
                <w:webHidden/>
              </w:rPr>
            </w:r>
            <w:r>
              <w:rPr>
                <w:noProof/>
                <w:webHidden/>
              </w:rPr>
              <w:fldChar w:fldCharType="separate"/>
            </w:r>
            <w:r>
              <w:rPr>
                <w:noProof/>
                <w:webHidden/>
              </w:rPr>
              <w:t>9</w:t>
            </w:r>
            <w:r>
              <w:rPr>
                <w:noProof/>
                <w:webHidden/>
              </w:rPr>
              <w:fldChar w:fldCharType="end"/>
            </w:r>
          </w:hyperlink>
        </w:p>
        <w:p w14:paraId="7F57B990" w14:textId="09E5DF8B"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52" w:history="1">
            <w:r w:rsidRPr="00C73CD6">
              <w:rPr>
                <w:rStyle w:val="Hyperlink"/>
                <w:noProof/>
              </w:rPr>
              <w:t>Maatschappelijk Verantwoord Beleggen (MVB)</w:t>
            </w:r>
            <w:r>
              <w:rPr>
                <w:noProof/>
                <w:webHidden/>
              </w:rPr>
              <w:tab/>
            </w:r>
            <w:r>
              <w:rPr>
                <w:noProof/>
                <w:webHidden/>
              </w:rPr>
              <w:fldChar w:fldCharType="begin"/>
            </w:r>
            <w:r>
              <w:rPr>
                <w:noProof/>
                <w:webHidden/>
              </w:rPr>
              <w:instrText xml:space="preserve"> PAGEREF _Toc189144252 \h </w:instrText>
            </w:r>
            <w:r>
              <w:rPr>
                <w:noProof/>
                <w:webHidden/>
              </w:rPr>
            </w:r>
            <w:r>
              <w:rPr>
                <w:noProof/>
                <w:webHidden/>
              </w:rPr>
              <w:fldChar w:fldCharType="separate"/>
            </w:r>
            <w:r>
              <w:rPr>
                <w:noProof/>
                <w:webHidden/>
              </w:rPr>
              <w:t>9</w:t>
            </w:r>
            <w:r>
              <w:rPr>
                <w:noProof/>
                <w:webHidden/>
              </w:rPr>
              <w:fldChar w:fldCharType="end"/>
            </w:r>
          </w:hyperlink>
        </w:p>
        <w:p w14:paraId="6376D653" w14:textId="09FAF16A"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53" w:history="1">
            <w:r w:rsidRPr="00C73CD6">
              <w:rPr>
                <w:rStyle w:val="Hyperlink"/>
                <w:noProof/>
              </w:rPr>
              <w:t>Groene Hypotheken &amp; Duurzaam Wonen</w:t>
            </w:r>
            <w:r>
              <w:rPr>
                <w:noProof/>
                <w:webHidden/>
              </w:rPr>
              <w:tab/>
            </w:r>
            <w:r>
              <w:rPr>
                <w:noProof/>
                <w:webHidden/>
              </w:rPr>
              <w:fldChar w:fldCharType="begin"/>
            </w:r>
            <w:r>
              <w:rPr>
                <w:noProof/>
                <w:webHidden/>
              </w:rPr>
              <w:instrText xml:space="preserve"> PAGEREF _Toc189144253 \h </w:instrText>
            </w:r>
            <w:r>
              <w:rPr>
                <w:noProof/>
                <w:webHidden/>
              </w:rPr>
            </w:r>
            <w:r>
              <w:rPr>
                <w:noProof/>
                <w:webHidden/>
              </w:rPr>
              <w:fldChar w:fldCharType="separate"/>
            </w:r>
            <w:r>
              <w:rPr>
                <w:noProof/>
                <w:webHidden/>
              </w:rPr>
              <w:t>9</w:t>
            </w:r>
            <w:r>
              <w:rPr>
                <w:noProof/>
                <w:webHidden/>
              </w:rPr>
              <w:fldChar w:fldCharType="end"/>
            </w:r>
          </w:hyperlink>
        </w:p>
        <w:p w14:paraId="61092882" w14:textId="6E532DEA"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54" w:history="1">
            <w:r w:rsidRPr="00C73CD6">
              <w:rPr>
                <w:rStyle w:val="Hyperlink"/>
                <w:noProof/>
              </w:rPr>
              <w:t>Impact Investing</w:t>
            </w:r>
            <w:r>
              <w:rPr>
                <w:noProof/>
                <w:webHidden/>
              </w:rPr>
              <w:tab/>
            </w:r>
            <w:r>
              <w:rPr>
                <w:noProof/>
                <w:webHidden/>
              </w:rPr>
              <w:fldChar w:fldCharType="begin"/>
            </w:r>
            <w:r>
              <w:rPr>
                <w:noProof/>
                <w:webHidden/>
              </w:rPr>
              <w:instrText xml:space="preserve"> PAGEREF _Toc189144254 \h </w:instrText>
            </w:r>
            <w:r>
              <w:rPr>
                <w:noProof/>
                <w:webHidden/>
              </w:rPr>
            </w:r>
            <w:r>
              <w:rPr>
                <w:noProof/>
                <w:webHidden/>
              </w:rPr>
              <w:fldChar w:fldCharType="separate"/>
            </w:r>
            <w:r>
              <w:rPr>
                <w:noProof/>
                <w:webHidden/>
              </w:rPr>
              <w:t>9</w:t>
            </w:r>
            <w:r>
              <w:rPr>
                <w:noProof/>
                <w:webHidden/>
              </w:rPr>
              <w:fldChar w:fldCharType="end"/>
            </w:r>
          </w:hyperlink>
        </w:p>
        <w:p w14:paraId="3763F4D2" w14:textId="15E6BB97"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55" w:history="1">
            <w:r w:rsidRPr="00C73CD6">
              <w:rPr>
                <w:rStyle w:val="Hyperlink"/>
                <w:noProof/>
              </w:rPr>
              <w:t>Ethische Pensioenplanning</w:t>
            </w:r>
            <w:r>
              <w:rPr>
                <w:noProof/>
                <w:webHidden/>
              </w:rPr>
              <w:tab/>
            </w:r>
            <w:r>
              <w:rPr>
                <w:noProof/>
                <w:webHidden/>
              </w:rPr>
              <w:fldChar w:fldCharType="begin"/>
            </w:r>
            <w:r>
              <w:rPr>
                <w:noProof/>
                <w:webHidden/>
              </w:rPr>
              <w:instrText xml:space="preserve"> PAGEREF _Toc189144255 \h </w:instrText>
            </w:r>
            <w:r>
              <w:rPr>
                <w:noProof/>
                <w:webHidden/>
              </w:rPr>
            </w:r>
            <w:r>
              <w:rPr>
                <w:noProof/>
                <w:webHidden/>
              </w:rPr>
              <w:fldChar w:fldCharType="separate"/>
            </w:r>
            <w:r>
              <w:rPr>
                <w:noProof/>
                <w:webHidden/>
              </w:rPr>
              <w:t>10</w:t>
            </w:r>
            <w:r>
              <w:rPr>
                <w:noProof/>
                <w:webHidden/>
              </w:rPr>
              <w:fldChar w:fldCharType="end"/>
            </w:r>
          </w:hyperlink>
        </w:p>
        <w:p w14:paraId="10B3DDDB" w14:textId="074BCC35"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56" w:history="1">
            <w:r w:rsidRPr="00C73CD6">
              <w:rPr>
                <w:rStyle w:val="Hyperlink"/>
                <w:noProof/>
              </w:rPr>
              <w:t>Transparante Communicatie</w:t>
            </w:r>
            <w:r>
              <w:rPr>
                <w:noProof/>
                <w:webHidden/>
              </w:rPr>
              <w:tab/>
            </w:r>
            <w:r>
              <w:rPr>
                <w:noProof/>
                <w:webHidden/>
              </w:rPr>
              <w:fldChar w:fldCharType="begin"/>
            </w:r>
            <w:r>
              <w:rPr>
                <w:noProof/>
                <w:webHidden/>
              </w:rPr>
              <w:instrText xml:space="preserve"> PAGEREF _Toc189144256 \h </w:instrText>
            </w:r>
            <w:r>
              <w:rPr>
                <w:noProof/>
                <w:webHidden/>
              </w:rPr>
            </w:r>
            <w:r>
              <w:rPr>
                <w:noProof/>
                <w:webHidden/>
              </w:rPr>
              <w:fldChar w:fldCharType="separate"/>
            </w:r>
            <w:r>
              <w:rPr>
                <w:noProof/>
                <w:webHidden/>
              </w:rPr>
              <w:t>10</w:t>
            </w:r>
            <w:r>
              <w:rPr>
                <w:noProof/>
                <w:webHidden/>
              </w:rPr>
              <w:fldChar w:fldCharType="end"/>
            </w:r>
          </w:hyperlink>
        </w:p>
        <w:p w14:paraId="5F52CB8F" w14:textId="3776BCA1"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57" w:history="1">
            <w:r w:rsidRPr="00C73CD6">
              <w:rPr>
                <w:rStyle w:val="Hyperlink"/>
                <w:noProof/>
              </w:rPr>
              <w:t>Helder Financieel Advies</w:t>
            </w:r>
            <w:r>
              <w:rPr>
                <w:noProof/>
                <w:webHidden/>
              </w:rPr>
              <w:tab/>
            </w:r>
            <w:r>
              <w:rPr>
                <w:noProof/>
                <w:webHidden/>
              </w:rPr>
              <w:fldChar w:fldCharType="begin"/>
            </w:r>
            <w:r>
              <w:rPr>
                <w:noProof/>
                <w:webHidden/>
              </w:rPr>
              <w:instrText xml:space="preserve"> PAGEREF _Toc189144257 \h </w:instrText>
            </w:r>
            <w:r>
              <w:rPr>
                <w:noProof/>
                <w:webHidden/>
              </w:rPr>
            </w:r>
            <w:r>
              <w:rPr>
                <w:noProof/>
                <w:webHidden/>
              </w:rPr>
              <w:fldChar w:fldCharType="separate"/>
            </w:r>
            <w:r>
              <w:rPr>
                <w:noProof/>
                <w:webHidden/>
              </w:rPr>
              <w:t>10</w:t>
            </w:r>
            <w:r>
              <w:rPr>
                <w:noProof/>
                <w:webHidden/>
              </w:rPr>
              <w:fldChar w:fldCharType="end"/>
            </w:r>
          </w:hyperlink>
        </w:p>
        <w:p w14:paraId="06582537" w14:textId="23DC1DCF"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58" w:history="1">
            <w:r w:rsidRPr="00C73CD6">
              <w:rPr>
                <w:rStyle w:val="Hyperlink"/>
                <w:noProof/>
              </w:rPr>
              <w:t>Geen Verborgen Kosten</w:t>
            </w:r>
            <w:r>
              <w:rPr>
                <w:noProof/>
                <w:webHidden/>
              </w:rPr>
              <w:tab/>
            </w:r>
            <w:r>
              <w:rPr>
                <w:noProof/>
                <w:webHidden/>
              </w:rPr>
              <w:fldChar w:fldCharType="begin"/>
            </w:r>
            <w:r>
              <w:rPr>
                <w:noProof/>
                <w:webHidden/>
              </w:rPr>
              <w:instrText xml:space="preserve"> PAGEREF _Toc189144258 \h </w:instrText>
            </w:r>
            <w:r>
              <w:rPr>
                <w:noProof/>
                <w:webHidden/>
              </w:rPr>
            </w:r>
            <w:r>
              <w:rPr>
                <w:noProof/>
                <w:webHidden/>
              </w:rPr>
              <w:fldChar w:fldCharType="separate"/>
            </w:r>
            <w:r>
              <w:rPr>
                <w:noProof/>
                <w:webHidden/>
              </w:rPr>
              <w:t>10</w:t>
            </w:r>
            <w:r>
              <w:rPr>
                <w:noProof/>
                <w:webHidden/>
              </w:rPr>
              <w:fldChar w:fldCharType="end"/>
            </w:r>
          </w:hyperlink>
        </w:p>
        <w:p w14:paraId="7E98508B" w14:textId="7023F296"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59" w:history="1">
            <w:r w:rsidRPr="00C73CD6">
              <w:rPr>
                <w:rStyle w:val="Hyperlink"/>
                <w:noProof/>
              </w:rPr>
              <w:t>Gebruiksvriendelijke Rapportages</w:t>
            </w:r>
            <w:r>
              <w:rPr>
                <w:noProof/>
                <w:webHidden/>
              </w:rPr>
              <w:tab/>
            </w:r>
            <w:r>
              <w:rPr>
                <w:noProof/>
                <w:webHidden/>
              </w:rPr>
              <w:fldChar w:fldCharType="begin"/>
            </w:r>
            <w:r>
              <w:rPr>
                <w:noProof/>
                <w:webHidden/>
              </w:rPr>
              <w:instrText xml:space="preserve"> PAGEREF _Toc189144259 \h </w:instrText>
            </w:r>
            <w:r>
              <w:rPr>
                <w:noProof/>
                <w:webHidden/>
              </w:rPr>
            </w:r>
            <w:r>
              <w:rPr>
                <w:noProof/>
                <w:webHidden/>
              </w:rPr>
              <w:fldChar w:fldCharType="separate"/>
            </w:r>
            <w:r>
              <w:rPr>
                <w:noProof/>
                <w:webHidden/>
              </w:rPr>
              <w:t>10</w:t>
            </w:r>
            <w:r>
              <w:rPr>
                <w:noProof/>
                <w:webHidden/>
              </w:rPr>
              <w:fldChar w:fldCharType="end"/>
            </w:r>
          </w:hyperlink>
        </w:p>
        <w:p w14:paraId="3456F316" w14:textId="0599E4F4"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60" w:history="1">
            <w:r w:rsidRPr="00C73CD6">
              <w:rPr>
                <w:rStyle w:val="Hyperlink"/>
                <w:noProof/>
              </w:rPr>
              <w:t>Educatie en Bewustwording</w:t>
            </w:r>
            <w:r>
              <w:rPr>
                <w:noProof/>
                <w:webHidden/>
              </w:rPr>
              <w:tab/>
            </w:r>
            <w:r>
              <w:rPr>
                <w:noProof/>
                <w:webHidden/>
              </w:rPr>
              <w:fldChar w:fldCharType="begin"/>
            </w:r>
            <w:r>
              <w:rPr>
                <w:noProof/>
                <w:webHidden/>
              </w:rPr>
              <w:instrText xml:space="preserve"> PAGEREF _Toc189144260 \h </w:instrText>
            </w:r>
            <w:r>
              <w:rPr>
                <w:noProof/>
                <w:webHidden/>
              </w:rPr>
            </w:r>
            <w:r>
              <w:rPr>
                <w:noProof/>
                <w:webHidden/>
              </w:rPr>
              <w:fldChar w:fldCharType="separate"/>
            </w:r>
            <w:r>
              <w:rPr>
                <w:noProof/>
                <w:webHidden/>
              </w:rPr>
              <w:t>11</w:t>
            </w:r>
            <w:r>
              <w:rPr>
                <w:noProof/>
                <w:webHidden/>
              </w:rPr>
              <w:fldChar w:fldCharType="end"/>
            </w:r>
          </w:hyperlink>
        </w:p>
        <w:p w14:paraId="06B85FF3" w14:textId="44F83507"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61" w:history="1">
            <w:r w:rsidRPr="00C73CD6">
              <w:rPr>
                <w:rStyle w:val="Hyperlink"/>
                <w:noProof/>
              </w:rPr>
              <w:t>Integratie van Duurzaamheid in het Bedrijfsmodel</w:t>
            </w:r>
            <w:r>
              <w:rPr>
                <w:noProof/>
                <w:webHidden/>
              </w:rPr>
              <w:tab/>
            </w:r>
            <w:r>
              <w:rPr>
                <w:noProof/>
                <w:webHidden/>
              </w:rPr>
              <w:fldChar w:fldCharType="begin"/>
            </w:r>
            <w:r>
              <w:rPr>
                <w:noProof/>
                <w:webHidden/>
              </w:rPr>
              <w:instrText xml:space="preserve"> PAGEREF _Toc189144261 \h </w:instrText>
            </w:r>
            <w:r>
              <w:rPr>
                <w:noProof/>
                <w:webHidden/>
              </w:rPr>
            </w:r>
            <w:r>
              <w:rPr>
                <w:noProof/>
                <w:webHidden/>
              </w:rPr>
              <w:fldChar w:fldCharType="separate"/>
            </w:r>
            <w:r>
              <w:rPr>
                <w:noProof/>
                <w:webHidden/>
              </w:rPr>
              <w:t>11</w:t>
            </w:r>
            <w:r>
              <w:rPr>
                <w:noProof/>
                <w:webHidden/>
              </w:rPr>
              <w:fldChar w:fldCharType="end"/>
            </w:r>
          </w:hyperlink>
        </w:p>
        <w:p w14:paraId="6A458F4B" w14:textId="6C4A349F"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62" w:history="1">
            <w:r w:rsidRPr="00C73CD6">
              <w:rPr>
                <w:rStyle w:val="Hyperlink"/>
                <w:noProof/>
              </w:rPr>
              <w:t>Papierloos en Digitaal Werken</w:t>
            </w:r>
            <w:r>
              <w:rPr>
                <w:noProof/>
                <w:webHidden/>
              </w:rPr>
              <w:tab/>
            </w:r>
            <w:r>
              <w:rPr>
                <w:noProof/>
                <w:webHidden/>
              </w:rPr>
              <w:fldChar w:fldCharType="begin"/>
            </w:r>
            <w:r>
              <w:rPr>
                <w:noProof/>
                <w:webHidden/>
              </w:rPr>
              <w:instrText xml:space="preserve"> PAGEREF _Toc189144262 \h </w:instrText>
            </w:r>
            <w:r>
              <w:rPr>
                <w:noProof/>
                <w:webHidden/>
              </w:rPr>
            </w:r>
            <w:r>
              <w:rPr>
                <w:noProof/>
                <w:webHidden/>
              </w:rPr>
              <w:fldChar w:fldCharType="separate"/>
            </w:r>
            <w:r>
              <w:rPr>
                <w:noProof/>
                <w:webHidden/>
              </w:rPr>
              <w:t>11</w:t>
            </w:r>
            <w:r>
              <w:rPr>
                <w:noProof/>
                <w:webHidden/>
              </w:rPr>
              <w:fldChar w:fldCharType="end"/>
            </w:r>
          </w:hyperlink>
        </w:p>
        <w:p w14:paraId="09971BEC" w14:textId="3125DE08"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63" w:history="1">
            <w:r w:rsidRPr="00C73CD6">
              <w:rPr>
                <w:rStyle w:val="Hyperlink"/>
                <w:noProof/>
              </w:rPr>
              <w:t>Energiezuinig Kantoor en Mobiliteit</w:t>
            </w:r>
            <w:r>
              <w:rPr>
                <w:noProof/>
                <w:webHidden/>
              </w:rPr>
              <w:tab/>
            </w:r>
            <w:r>
              <w:rPr>
                <w:noProof/>
                <w:webHidden/>
              </w:rPr>
              <w:fldChar w:fldCharType="begin"/>
            </w:r>
            <w:r>
              <w:rPr>
                <w:noProof/>
                <w:webHidden/>
              </w:rPr>
              <w:instrText xml:space="preserve"> PAGEREF _Toc189144263 \h </w:instrText>
            </w:r>
            <w:r>
              <w:rPr>
                <w:noProof/>
                <w:webHidden/>
              </w:rPr>
            </w:r>
            <w:r>
              <w:rPr>
                <w:noProof/>
                <w:webHidden/>
              </w:rPr>
              <w:fldChar w:fldCharType="separate"/>
            </w:r>
            <w:r>
              <w:rPr>
                <w:noProof/>
                <w:webHidden/>
              </w:rPr>
              <w:t>11</w:t>
            </w:r>
            <w:r>
              <w:rPr>
                <w:noProof/>
                <w:webHidden/>
              </w:rPr>
              <w:fldChar w:fldCharType="end"/>
            </w:r>
          </w:hyperlink>
        </w:p>
        <w:p w14:paraId="0516E0E3" w14:textId="0F4E8508"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64" w:history="1">
            <w:r w:rsidRPr="00C73CD6">
              <w:rPr>
                <w:rStyle w:val="Hyperlink"/>
                <w:noProof/>
              </w:rPr>
              <w:t>Duurzame Partnerships en Maatschappelijke Betrokkenheid</w:t>
            </w:r>
            <w:r>
              <w:rPr>
                <w:noProof/>
                <w:webHidden/>
              </w:rPr>
              <w:tab/>
            </w:r>
            <w:r>
              <w:rPr>
                <w:noProof/>
                <w:webHidden/>
              </w:rPr>
              <w:fldChar w:fldCharType="begin"/>
            </w:r>
            <w:r>
              <w:rPr>
                <w:noProof/>
                <w:webHidden/>
              </w:rPr>
              <w:instrText xml:space="preserve"> PAGEREF _Toc189144264 \h </w:instrText>
            </w:r>
            <w:r>
              <w:rPr>
                <w:noProof/>
                <w:webHidden/>
              </w:rPr>
            </w:r>
            <w:r>
              <w:rPr>
                <w:noProof/>
                <w:webHidden/>
              </w:rPr>
              <w:fldChar w:fldCharType="separate"/>
            </w:r>
            <w:r>
              <w:rPr>
                <w:noProof/>
                <w:webHidden/>
              </w:rPr>
              <w:t>11</w:t>
            </w:r>
            <w:r>
              <w:rPr>
                <w:noProof/>
                <w:webHidden/>
              </w:rPr>
              <w:fldChar w:fldCharType="end"/>
            </w:r>
          </w:hyperlink>
        </w:p>
        <w:p w14:paraId="59BE2820" w14:textId="14D577CA"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65" w:history="1">
            <w:r w:rsidRPr="00C73CD6">
              <w:rPr>
                <w:rStyle w:val="Hyperlink"/>
                <w:noProof/>
              </w:rPr>
              <w:t>Circulaire Bedrijfsvoering</w:t>
            </w:r>
            <w:r>
              <w:rPr>
                <w:noProof/>
                <w:webHidden/>
              </w:rPr>
              <w:tab/>
            </w:r>
            <w:r>
              <w:rPr>
                <w:noProof/>
                <w:webHidden/>
              </w:rPr>
              <w:fldChar w:fldCharType="begin"/>
            </w:r>
            <w:r>
              <w:rPr>
                <w:noProof/>
                <w:webHidden/>
              </w:rPr>
              <w:instrText xml:space="preserve"> PAGEREF _Toc189144265 \h </w:instrText>
            </w:r>
            <w:r>
              <w:rPr>
                <w:noProof/>
                <w:webHidden/>
              </w:rPr>
            </w:r>
            <w:r>
              <w:rPr>
                <w:noProof/>
                <w:webHidden/>
              </w:rPr>
              <w:fldChar w:fldCharType="separate"/>
            </w:r>
            <w:r>
              <w:rPr>
                <w:noProof/>
                <w:webHidden/>
              </w:rPr>
              <w:t>11</w:t>
            </w:r>
            <w:r>
              <w:rPr>
                <w:noProof/>
                <w:webHidden/>
              </w:rPr>
              <w:fldChar w:fldCharType="end"/>
            </w:r>
          </w:hyperlink>
        </w:p>
        <w:p w14:paraId="6F162E49" w14:textId="49FFC467" w:rsidR="00F01344" w:rsidRDefault="00F01344">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9144266" w:history="1">
            <w:r w:rsidRPr="00C73CD6">
              <w:rPr>
                <w:rStyle w:val="Hyperlink"/>
                <w:noProof/>
              </w:rPr>
              <w:t>Doelgroepen en Marktpositie</w:t>
            </w:r>
            <w:r>
              <w:rPr>
                <w:noProof/>
                <w:webHidden/>
              </w:rPr>
              <w:tab/>
            </w:r>
            <w:r>
              <w:rPr>
                <w:noProof/>
                <w:webHidden/>
              </w:rPr>
              <w:fldChar w:fldCharType="begin"/>
            </w:r>
            <w:r>
              <w:rPr>
                <w:noProof/>
                <w:webHidden/>
              </w:rPr>
              <w:instrText xml:space="preserve"> PAGEREF _Toc189144266 \h </w:instrText>
            </w:r>
            <w:r>
              <w:rPr>
                <w:noProof/>
                <w:webHidden/>
              </w:rPr>
            </w:r>
            <w:r>
              <w:rPr>
                <w:noProof/>
                <w:webHidden/>
              </w:rPr>
              <w:fldChar w:fldCharType="separate"/>
            </w:r>
            <w:r>
              <w:rPr>
                <w:noProof/>
                <w:webHidden/>
              </w:rPr>
              <w:t>12</w:t>
            </w:r>
            <w:r>
              <w:rPr>
                <w:noProof/>
                <w:webHidden/>
              </w:rPr>
              <w:fldChar w:fldCharType="end"/>
            </w:r>
          </w:hyperlink>
        </w:p>
        <w:p w14:paraId="40FA9E7B" w14:textId="63CAADA2"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67" w:history="1">
            <w:r w:rsidRPr="00C73CD6">
              <w:rPr>
                <w:rStyle w:val="Hyperlink"/>
                <w:noProof/>
              </w:rPr>
              <w:t>Primaire Doelgroepen</w:t>
            </w:r>
            <w:r>
              <w:rPr>
                <w:noProof/>
                <w:webHidden/>
              </w:rPr>
              <w:tab/>
            </w:r>
            <w:r>
              <w:rPr>
                <w:noProof/>
                <w:webHidden/>
              </w:rPr>
              <w:fldChar w:fldCharType="begin"/>
            </w:r>
            <w:r>
              <w:rPr>
                <w:noProof/>
                <w:webHidden/>
              </w:rPr>
              <w:instrText xml:space="preserve"> PAGEREF _Toc189144267 \h </w:instrText>
            </w:r>
            <w:r>
              <w:rPr>
                <w:noProof/>
                <w:webHidden/>
              </w:rPr>
            </w:r>
            <w:r>
              <w:rPr>
                <w:noProof/>
                <w:webHidden/>
              </w:rPr>
              <w:fldChar w:fldCharType="separate"/>
            </w:r>
            <w:r>
              <w:rPr>
                <w:noProof/>
                <w:webHidden/>
              </w:rPr>
              <w:t>12</w:t>
            </w:r>
            <w:r>
              <w:rPr>
                <w:noProof/>
                <w:webHidden/>
              </w:rPr>
              <w:fldChar w:fldCharType="end"/>
            </w:r>
          </w:hyperlink>
        </w:p>
        <w:p w14:paraId="699EA72D" w14:textId="2B2E6E93"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68" w:history="1">
            <w:r w:rsidRPr="00C73CD6">
              <w:rPr>
                <w:rStyle w:val="Hyperlink"/>
                <w:noProof/>
              </w:rPr>
              <w:t>Bewuste Particulieren</w:t>
            </w:r>
            <w:r>
              <w:rPr>
                <w:noProof/>
                <w:webHidden/>
              </w:rPr>
              <w:tab/>
            </w:r>
            <w:r>
              <w:rPr>
                <w:noProof/>
                <w:webHidden/>
              </w:rPr>
              <w:fldChar w:fldCharType="begin"/>
            </w:r>
            <w:r>
              <w:rPr>
                <w:noProof/>
                <w:webHidden/>
              </w:rPr>
              <w:instrText xml:space="preserve"> PAGEREF _Toc189144268 \h </w:instrText>
            </w:r>
            <w:r>
              <w:rPr>
                <w:noProof/>
                <w:webHidden/>
              </w:rPr>
            </w:r>
            <w:r>
              <w:rPr>
                <w:noProof/>
                <w:webHidden/>
              </w:rPr>
              <w:fldChar w:fldCharType="separate"/>
            </w:r>
            <w:r>
              <w:rPr>
                <w:noProof/>
                <w:webHidden/>
              </w:rPr>
              <w:t>12</w:t>
            </w:r>
            <w:r>
              <w:rPr>
                <w:noProof/>
                <w:webHidden/>
              </w:rPr>
              <w:fldChar w:fldCharType="end"/>
            </w:r>
          </w:hyperlink>
        </w:p>
        <w:p w14:paraId="06806907" w14:textId="7D882088"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69" w:history="1">
            <w:r w:rsidRPr="00C73CD6">
              <w:rPr>
                <w:rStyle w:val="Hyperlink"/>
                <w:noProof/>
              </w:rPr>
              <w:t>Jonge Gezinnen en Starters</w:t>
            </w:r>
            <w:r>
              <w:rPr>
                <w:noProof/>
                <w:webHidden/>
              </w:rPr>
              <w:tab/>
            </w:r>
            <w:r>
              <w:rPr>
                <w:noProof/>
                <w:webHidden/>
              </w:rPr>
              <w:fldChar w:fldCharType="begin"/>
            </w:r>
            <w:r>
              <w:rPr>
                <w:noProof/>
                <w:webHidden/>
              </w:rPr>
              <w:instrText xml:space="preserve"> PAGEREF _Toc189144269 \h </w:instrText>
            </w:r>
            <w:r>
              <w:rPr>
                <w:noProof/>
                <w:webHidden/>
              </w:rPr>
            </w:r>
            <w:r>
              <w:rPr>
                <w:noProof/>
                <w:webHidden/>
              </w:rPr>
              <w:fldChar w:fldCharType="separate"/>
            </w:r>
            <w:r>
              <w:rPr>
                <w:noProof/>
                <w:webHidden/>
              </w:rPr>
              <w:t>12</w:t>
            </w:r>
            <w:r>
              <w:rPr>
                <w:noProof/>
                <w:webHidden/>
              </w:rPr>
              <w:fldChar w:fldCharType="end"/>
            </w:r>
          </w:hyperlink>
        </w:p>
        <w:p w14:paraId="0749F8CE" w14:textId="61F68D1A"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70" w:history="1">
            <w:r w:rsidRPr="00C73CD6">
              <w:rPr>
                <w:rStyle w:val="Hyperlink"/>
                <w:noProof/>
              </w:rPr>
              <w:t>Duurzame Beleggers</w:t>
            </w:r>
            <w:r>
              <w:rPr>
                <w:noProof/>
                <w:webHidden/>
              </w:rPr>
              <w:tab/>
            </w:r>
            <w:r>
              <w:rPr>
                <w:noProof/>
                <w:webHidden/>
              </w:rPr>
              <w:fldChar w:fldCharType="begin"/>
            </w:r>
            <w:r>
              <w:rPr>
                <w:noProof/>
                <w:webHidden/>
              </w:rPr>
              <w:instrText xml:space="preserve"> PAGEREF _Toc189144270 \h </w:instrText>
            </w:r>
            <w:r>
              <w:rPr>
                <w:noProof/>
                <w:webHidden/>
              </w:rPr>
            </w:r>
            <w:r>
              <w:rPr>
                <w:noProof/>
                <w:webHidden/>
              </w:rPr>
              <w:fldChar w:fldCharType="separate"/>
            </w:r>
            <w:r>
              <w:rPr>
                <w:noProof/>
                <w:webHidden/>
              </w:rPr>
              <w:t>13</w:t>
            </w:r>
            <w:r>
              <w:rPr>
                <w:noProof/>
                <w:webHidden/>
              </w:rPr>
              <w:fldChar w:fldCharType="end"/>
            </w:r>
          </w:hyperlink>
        </w:p>
        <w:p w14:paraId="3BDAA059" w14:textId="32B3C28C"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71" w:history="1">
            <w:r w:rsidRPr="00C73CD6">
              <w:rPr>
                <w:rStyle w:val="Hyperlink"/>
                <w:noProof/>
              </w:rPr>
              <w:t>Duurzame Ondernemers en MKB</w:t>
            </w:r>
            <w:r>
              <w:rPr>
                <w:noProof/>
                <w:webHidden/>
              </w:rPr>
              <w:tab/>
            </w:r>
            <w:r>
              <w:rPr>
                <w:noProof/>
                <w:webHidden/>
              </w:rPr>
              <w:fldChar w:fldCharType="begin"/>
            </w:r>
            <w:r>
              <w:rPr>
                <w:noProof/>
                <w:webHidden/>
              </w:rPr>
              <w:instrText xml:space="preserve"> PAGEREF _Toc189144271 \h </w:instrText>
            </w:r>
            <w:r>
              <w:rPr>
                <w:noProof/>
                <w:webHidden/>
              </w:rPr>
            </w:r>
            <w:r>
              <w:rPr>
                <w:noProof/>
                <w:webHidden/>
              </w:rPr>
              <w:fldChar w:fldCharType="separate"/>
            </w:r>
            <w:r>
              <w:rPr>
                <w:noProof/>
                <w:webHidden/>
              </w:rPr>
              <w:t>13</w:t>
            </w:r>
            <w:r>
              <w:rPr>
                <w:noProof/>
                <w:webHidden/>
              </w:rPr>
              <w:fldChar w:fldCharType="end"/>
            </w:r>
          </w:hyperlink>
        </w:p>
        <w:p w14:paraId="4D4641EF" w14:textId="0240E614"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72" w:history="1">
            <w:r w:rsidRPr="00C73CD6">
              <w:rPr>
                <w:rStyle w:val="Hyperlink"/>
                <w:noProof/>
              </w:rPr>
              <w:t>Marktpositie</w:t>
            </w:r>
            <w:r>
              <w:rPr>
                <w:noProof/>
                <w:webHidden/>
              </w:rPr>
              <w:tab/>
            </w:r>
            <w:r>
              <w:rPr>
                <w:noProof/>
                <w:webHidden/>
              </w:rPr>
              <w:fldChar w:fldCharType="begin"/>
            </w:r>
            <w:r>
              <w:rPr>
                <w:noProof/>
                <w:webHidden/>
              </w:rPr>
              <w:instrText xml:space="preserve"> PAGEREF _Toc189144272 \h </w:instrText>
            </w:r>
            <w:r>
              <w:rPr>
                <w:noProof/>
                <w:webHidden/>
              </w:rPr>
            </w:r>
            <w:r>
              <w:rPr>
                <w:noProof/>
                <w:webHidden/>
              </w:rPr>
              <w:fldChar w:fldCharType="separate"/>
            </w:r>
            <w:r>
              <w:rPr>
                <w:noProof/>
                <w:webHidden/>
              </w:rPr>
              <w:t>13</w:t>
            </w:r>
            <w:r>
              <w:rPr>
                <w:noProof/>
                <w:webHidden/>
              </w:rPr>
              <w:fldChar w:fldCharType="end"/>
            </w:r>
          </w:hyperlink>
        </w:p>
        <w:p w14:paraId="1B5C523B" w14:textId="6387C85E"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73" w:history="1">
            <w:r w:rsidRPr="00C73CD6">
              <w:rPr>
                <w:rStyle w:val="Hyperlink"/>
                <w:noProof/>
              </w:rPr>
              <w:t>Vergelijking met Concurrenten</w:t>
            </w:r>
            <w:r>
              <w:rPr>
                <w:noProof/>
                <w:webHidden/>
              </w:rPr>
              <w:tab/>
            </w:r>
            <w:r>
              <w:rPr>
                <w:noProof/>
                <w:webHidden/>
              </w:rPr>
              <w:fldChar w:fldCharType="begin"/>
            </w:r>
            <w:r>
              <w:rPr>
                <w:noProof/>
                <w:webHidden/>
              </w:rPr>
              <w:instrText xml:space="preserve"> PAGEREF _Toc189144273 \h </w:instrText>
            </w:r>
            <w:r>
              <w:rPr>
                <w:noProof/>
                <w:webHidden/>
              </w:rPr>
            </w:r>
            <w:r>
              <w:rPr>
                <w:noProof/>
                <w:webHidden/>
              </w:rPr>
              <w:fldChar w:fldCharType="separate"/>
            </w:r>
            <w:r>
              <w:rPr>
                <w:noProof/>
                <w:webHidden/>
              </w:rPr>
              <w:t>14</w:t>
            </w:r>
            <w:r>
              <w:rPr>
                <w:noProof/>
                <w:webHidden/>
              </w:rPr>
              <w:fldChar w:fldCharType="end"/>
            </w:r>
          </w:hyperlink>
        </w:p>
        <w:p w14:paraId="3FCB6432" w14:textId="2E3B7847"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74" w:history="1">
            <w:r w:rsidRPr="00C73CD6">
              <w:rPr>
                <w:rStyle w:val="Hyperlink"/>
                <w:noProof/>
              </w:rPr>
              <w:t>Waarom klanten voor Transparanta kiezen</w:t>
            </w:r>
            <w:r>
              <w:rPr>
                <w:noProof/>
                <w:webHidden/>
              </w:rPr>
              <w:tab/>
            </w:r>
            <w:r>
              <w:rPr>
                <w:noProof/>
                <w:webHidden/>
              </w:rPr>
              <w:fldChar w:fldCharType="begin"/>
            </w:r>
            <w:r>
              <w:rPr>
                <w:noProof/>
                <w:webHidden/>
              </w:rPr>
              <w:instrText xml:space="preserve"> PAGEREF _Toc189144274 \h </w:instrText>
            </w:r>
            <w:r>
              <w:rPr>
                <w:noProof/>
                <w:webHidden/>
              </w:rPr>
            </w:r>
            <w:r>
              <w:rPr>
                <w:noProof/>
                <w:webHidden/>
              </w:rPr>
              <w:fldChar w:fldCharType="separate"/>
            </w:r>
            <w:r>
              <w:rPr>
                <w:noProof/>
                <w:webHidden/>
              </w:rPr>
              <w:t>14</w:t>
            </w:r>
            <w:r>
              <w:rPr>
                <w:noProof/>
                <w:webHidden/>
              </w:rPr>
              <w:fldChar w:fldCharType="end"/>
            </w:r>
          </w:hyperlink>
        </w:p>
        <w:p w14:paraId="78CFA5EE" w14:textId="519075C3"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75" w:history="1">
            <w:r w:rsidRPr="00C73CD6">
              <w:rPr>
                <w:rStyle w:val="Hyperlink"/>
                <w:noProof/>
              </w:rPr>
              <w:t>Positioneringsstrategie</w:t>
            </w:r>
            <w:r>
              <w:rPr>
                <w:noProof/>
                <w:webHidden/>
              </w:rPr>
              <w:tab/>
            </w:r>
            <w:r>
              <w:rPr>
                <w:noProof/>
                <w:webHidden/>
              </w:rPr>
              <w:fldChar w:fldCharType="begin"/>
            </w:r>
            <w:r>
              <w:rPr>
                <w:noProof/>
                <w:webHidden/>
              </w:rPr>
              <w:instrText xml:space="preserve"> PAGEREF _Toc189144275 \h </w:instrText>
            </w:r>
            <w:r>
              <w:rPr>
                <w:noProof/>
                <w:webHidden/>
              </w:rPr>
            </w:r>
            <w:r>
              <w:rPr>
                <w:noProof/>
                <w:webHidden/>
              </w:rPr>
              <w:fldChar w:fldCharType="separate"/>
            </w:r>
            <w:r>
              <w:rPr>
                <w:noProof/>
                <w:webHidden/>
              </w:rPr>
              <w:t>14</w:t>
            </w:r>
            <w:r>
              <w:rPr>
                <w:noProof/>
                <w:webHidden/>
              </w:rPr>
              <w:fldChar w:fldCharType="end"/>
            </w:r>
          </w:hyperlink>
        </w:p>
        <w:p w14:paraId="511D9E83" w14:textId="5658CEF4"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76" w:history="1">
            <w:r w:rsidRPr="00C73CD6">
              <w:rPr>
                <w:rStyle w:val="Hyperlink"/>
                <w:noProof/>
              </w:rPr>
              <w:t>Strategische samenwerkingen</w:t>
            </w:r>
            <w:r>
              <w:rPr>
                <w:noProof/>
                <w:webHidden/>
              </w:rPr>
              <w:tab/>
            </w:r>
            <w:r>
              <w:rPr>
                <w:noProof/>
                <w:webHidden/>
              </w:rPr>
              <w:fldChar w:fldCharType="begin"/>
            </w:r>
            <w:r>
              <w:rPr>
                <w:noProof/>
                <w:webHidden/>
              </w:rPr>
              <w:instrText xml:space="preserve"> PAGEREF _Toc189144276 \h </w:instrText>
            </w:r>
            <w:r>
              <w:rPr>
                <w:noProof/>
                <w:webHidden/>
              </w:rPr>
            </w:r>
            <w:r>
              <w:rPr>
                <w:noProof/>
                <w:webHidden/>
              </w:rPr>
              <w:fldChar w:fldCharType="separate"/>
            </w:r>
            <w:r>
              <w:rPr>
                <w:noProof/>
                <w:webHidden/>
              </w:rPr>
              <w:t>15</w:t>
            </w:r>
            <w:r>
              <w:rPr>
                <w:noProof/>
                <w:webHidden/>
              </w:rPr>
              <w:fldChar w:fldCharType="end"/>
            </w:r>
          </w:hyperlink>
        </w:p>
        <w:p w14:paraId="7856D596" w14:textId="2AECA9C2" w:rsidR="00F01344" w:rsidRDefault="00F01344">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9144277" w:history="1">
            <w:r w:rsidRPr="00C73CD6">
              <w:rPr>
                <w:rStyle w:val="Hyperlink"/>
                <w:noProof/>
              </w:rPr>
              <w:t>Dienstverlening en Productaanbod</w:t>
            </w:r>
            <w:r>
              <w:rPr>
                <w:noProof/>
                <w:webHidden/>
              </w:rPr>
              <w:tab/>
            </w:r>
            <w:r>
              <w:rPr>
                <w:noProof/>
                <w:webHidden/>
              </w:rPr>
              <w:fldChar w:fldCharType="begin"/>
            </w:r>
            <w:r>
              <w:rPr>
                <w:noProof/>
                <w:webHidden/>
              </w:rPr>
              <w:instrText xml:space="preserve"> PAGEREF _Toc189144277 \h </w:instrText>
            </w:r>
            <w:r>
              <w:rPr>
                <w:noProof/>
                <w:webHidden/>
              </w:rPr>
            </w:r>
            <w:r>
              <w:rPr>
                <w:noProof/>
                <w:webHidden/>
              </w:rPr>
              <w:fldChar w:fldCharType="separate"/>
            </w:r>
            <w:r>
              <w:rPr>
                <w:noProof/>
                <w:webHidden/>
              </w:rPr>
              <w:t>16</w:t>
            </w:r>
            <w:r>
              <w:rPr>
                <w:noProof/>
                <w:webHidden/>
              </w:rPr>
              <w:fldChar w:fldCharType="end"/>
            </w:r>
          </w:hyperlink>
        </w:p>
        <w:p w14:paraId="364CDF11" w14:textId="1A641FE7"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78" w:history="1">
            <w:r w:rsidRPr="00C73CD6">
              <w:rPr>
                <w:rStyle w:val="Hyperlink"/>
                <w:noProof/>
              </w:rPr>
              <w:t>Hypotheekadvies</w:t>
            </w:r>
            <w:r>
              <w:rPr>
                <w:noProof/>
                <w:webHidden/>
              </w:rPr>
              <w:tab/>
            </w:r>
            <w:r>
              <w:rPr>
                <w:noProof/>
                <w:webHidden/>
              </w:rPr>
              <w:fldChar w:fldCharType="begin"/>
            </w:r>
            <w:r>
              <w:rPr>
                <w:noProof/>
                <w:webHidden/>
              </w:rPr>
              <w:instrText xml:space="preserve"> PAGEREF _Toc189144278 \h </w:instrText>
            </w:r>
            <w:r>
              <w:rPr>
                <w:noProof/>
                <w:webHidden/>
              </w:rPr>
            </w:r>
            <w:r>
              <w:rPr>
                <w:noProof/>
                <w:webHidden/>
              </w:rPr>
              <w:fldChar w:fldCharType="separate"/>
            </w:r>
            <w:r>
              <w:rPr>
                <w:noProof/>
                <w:webHidden/>
              </w:rPr>
              <w:t>16</w:t>
            </w:r>
            <w:r>
              <w:rPr>
                <w:noProof/>
                <w:webHidden/>
              </w:rPr>
              <w:fldChar w:fldCharType="end"/>
            </w:r>
          </w:hyperlink>
        </w:p>
        <w:p w14:paraId="3E166784" w14:textId="55E67F54"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79" w:history="1">
            <w:r w:rsidRPr="00C73CD6">
              <w:rPr>
                <w:rStyle w:val="Hyperlink"/>
                <w:noProof/>
              </w:rPr>
              <w:t>Beleggingsadvies</w:t>
            </w:r>
            <w:r>
              <w:rPr>
                <w:noProof/>
                <w:webHidden/>
              </w:rPr>
              <w:tab/>
            </w:r>
            <w:r>
              <w:rPr>
                <w:noProof/>
                <w:webHidden/>
              </w:rPr>
              <w:fldChar w:fldCharType="begin"/>
            </w:r>
            <w:r>
              <w:rPr>
                <w:noProof/>
                <w:webHidden/>
              </w:rPr>
              <w:instrText xml:space="preserve"> PAGEREF _Toc189144279 \h </w:instrText>
            </w:r>
            <w:r>
              <w:rPr>
                <w:noProof/>
                <w:webHidden/>
              </w:rPr>
            </w:r>
            <w:r>
              <w:rPr>
                <w:noProof/>
                <w:webHidden/>
              </w:rPr>
              <w:fldChar w:fldCharType="separate"/>
            </w:r>
            <w:r>
              <w:rPr>
                <w:noProof/>
                <w:webHidden/>
              </w:rPr>
              <w:t>16</w:t>
            </w:r>
            <w:r>
              <w:rPr>
                <w:noProof/>
                <w:webHidden/>
              </w:rPr>
              <w:fldChar w:fldCharType="end"/>
            </w:r>
          </w:hyperlink>
        </w:p>
        <w:p w14:paraId="7C8E12B5" w14:textId="2FBC4FFE"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80" w:history="1">
            <w:r w:rsidRPr="00C73CD6">
              <w:rPr>
                <w:rStyle w:val="Hyperlink"/>
                <w:noProof/>
              </w:rPr>
              <w:t>Financiële Planning</w:t>
            </w:r>
            <w:r>
              <w:rPr>
                <w:noProof/>
                <w:webHidden/>
              </w:rPr>
              <w:tab/>
            </w:r>
            <w:r>
              <w:rPr>
                <w:noProof/>
                <w:webHidden/>
              </w:rPr>
              <w:fldChar w:fldCharType="begin"/>
            </w:r>
            <w:r>
              <w:rPr>
                <w:noProof/>
                <w:webHidden/>
              </w:rPr>
              <w:instrText xml:space="preserve"> PAGEREF _Toc189144280 \h </w:instrText>
            </w:r>
            <w:r>
              <w:rPr>
                <w:noProof/>
                <w:webHidden/>
              </w:rPr>
            </w:r>
            <w:r>
              <w:rPr>
                <w:noProof/>
                <w:webHidden/>
              </w:rPr>
              <w:fldChar w:fldCharType="separate"/>
            </w:r>
            <w:r>
              <w:rPr>
                <w:noProof/>
                <w:webHidden/>
              </w:rPr>
              <w:t>17</w:t>
            </w:r>
            <w:r>
              <w:rPr>
                <w:noProof/>
                <w:webHidden/>
              </w:rPr>
              <w:fldChar w:fldCharType="end"/>
            </w:r>
          </w:hyperlink>
        </w:p>
        <w:p w14:paraId="7170AF33" w14:textId="0E6644E0" w:rsidR="00F01344" w:rsidRDefault="00F01344">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9144281" w:history="1">
            <w:r w:rsidRPr="00C73CD6">
              <w:rPr>
                <w:rStyle w:val="Hyperlink"/>
                <w:noProof/>
              </w:rPr>
              <w:t>Transparantie en Educatie</w:t>
            </w:r>
            <w:r>
              <w:rPr>
                <w:noProof/>
                <w:webHidden/>
              </w:rPr>
              <w:tab/>
            </w:r>
            <w:r>
              <w:rPr>
                <w:noProof/>
                <w:webHidden/>
              </w:rPr>
              <w:fldChar w:fldCharType="begin"/>
            </w:r>
            <w:r>
              <w:rPr>
                <w:noProof/>
                <w:webHidden/>
              </w:rPr>
              <w:instrText xml:space="preserve"> PAGEREF _Toc189144281 \h </w:instrText>
            </w:r>
            <w:r>
              <w:rPr>
                <w:noProof/>
                <w:webHidden/>
              </w:rPr>
            </w:r>
            <w:r>
              <w:rPr>
                <w:noProof/>
                <w:webHidden/>
              </w:rPr>
              <w:fldChar w:fldCharType="separate"/>
            </w:r>
            <w:r>
              <w:rPr>
                <w:noProof/>
                <w:webHidden/>
              </w:rPr>
              <w:t>18</w:t>
            </w:r>
            <w:r>
              <w:rPr>
                <w:noProof/>
                <w:webHidden/>
              </w:rPr>
              <w:fldChar w:fldCharType="end"/>
            </w:r>
          </w:hyperlink>
        </w:p>
        <w:p w14:paraId="0AFE24B4" w14:textId="6860152C"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82" w:history="1">
            <w:r w:rsidRPr="00C73CD6">
              <w:rPr>
                <w:rStyle w:val="Hyperlink"/>
                <w:noProof/>
              </w:rPr>
              <w:t>Transparante communicatie als fundament</w:t>
            </w:r>
            <w:r>
              <w:rPr>
                <w:noProof/>
                <w:webHidden/>
              </w:rPr>
              <w:tab/>
            </w:r>
            <w:r>
              <w:rPr>
                <w:noProof/>
                <w:webHidden/>
              </w:rPr>
              <w:fldChar w:fldCharType="begin"/>
            </w:r>
            <w:r>
              <w:rPr>
                <w:noProof/>
                <w:webHidden/>
              </w:rPr>
              <w:instrText xml:space="preserve"> PAGEREF _Toc189144282 \h </w:instrText>
            </w:r>
            <w:r>
              <w:rPr>
                <w:noProof/>
                <w:webHidden/>
              </w:rPr>
            </w:r>
            <w:r>
              <w:rPr>
                <w:noProof/>
                <w:webHidden/>
              </w:rPr>
              <w:fldChar w:fldCharType="separate"/>
            </w:r>
            <w:r>
              <w:rPr>
                <w:noProof/>
                <w:webHidden/>
              </w:rPr>
              <w:t>18</w:t>
            </w:r>
            <w:r>
              <w:rPr>
                <w:noProof/>
                <w:webHidden/>
              </w:rPr>
              <w:fldChar w:fldCharType="end"/>
            </w:r>
          </w:hyperlink>
        </w:p>
        <w:p w14:paraId="52D2B387" w14:textId="249F6E21"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83" w:history="1">
            <w:r w:rsidRPr="00C73CD6">
              <w:rPr>
                <w:rStyle w:val="Hyperlink"/>
                <w:noProof/>
              </w:rPr>
              <w:t>Educatie en bewustwording</w:t>
            </w:r>
            <w:r>
              <w:rPr>
                <w:noProof/>
                <w:webHidden/>
              </w:rPr>
              <w:tab/>
            </w:r>
            <w:r>
              <w:rPr>
                <w:noProof/>
                <w:webHidden/>
              </w:rPr>
              <w:fldChar w:fldCharType="begin"/>
            </w:r>
            <w:r>
              <w:rPr>
                <w:noProof/>
                <w:webHidden/>
              </w:rPr>
              <w:instrText xml:space="preserve"> PAGEREF _Toc189144283 \h </w:instrText>
            </w:r>
            <w:r>
              <w:rPr>
                <w:noProof/>
                <w:webHidden/>
              </w:rPr>
            </w:r>
            <w:r>
              <w:rPr>
                <w:noProof/>
                <w:webHidden/>
              </w:rPr>
              <w:fldChar w:fldCharType="separate"/>
            </w:r>
            <w:r>
              <w:rPr>
                <w:noProof/>
                <w:webHidden/>
              </w:rPr>
              <w:t>18</w:t>
            </w:r>
            <w:r>
              <w:rPr>
                <w:noProof/>
                <w:webHidden/>
              </w:rPr>
              <w:fldChar w:fldCharType="end"/>
            </w:r>
          </w:hyperlink>
        </w:p>
        <w:p w14:paraId="783E2D56" w14:textId="32223027"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84" w:history="1">
            <w:r w:rsidRPr="00C73CD6">
              <w:rPr>
                <w:rStyle w:val="Hyperlink"/>
                <w:noProof/>
              </w:rPr>
              <w:t>Webinars &amp; Online Kennisplatform</w:t>
            </w:r>
            <w:r>
              <w:rPr>
                <w:noProof/>
                <w:webHidden/>
              </w:rPr>
              <w:tab/>
            </w:r>
            <w:r>
              <w:rPr>
                <w:noProof/>
                <w:webHidden/>
              </w:rPr>
              <w:fldChar w:fldCharType="begin"/>
            </w:r>
            <w:r>
              <w:rPr>
                <w:noProof/>
                <w:webHidden/>
              </w:rPr>
              <w:instrText xml:space="preserve"> PAGEREF _Toc189144284 \h </w:instrText>
            </w:r>
            <w:r>
              <w:rPr>
                <w:noProof/>
                <w:webHidden/>
              </w:rPr>
            </w:r>
            <w:r>
              <w:rPr>
                <w:noProof/>
                <w:webHidden/>
              </w:rPr>
              <w:fldChar w:fldCharType="separate"/>
            </w:r>
            <w:r>
              <w:rPr>
                <w:noProof/>
                <w:webHidden/>
              </w:rPr>
              <w:t>18</w:t>
            </w:r>
            <w:r>
              <w:rPr>
                <w:noProof/>
                <w:webHidden/>
              </w:rPr>
              <w:fldChar w:fldCharType="end"/>
            </w:r>
          </w:hyperlink>
        </w:p>
        <w:p w14:paraId="045E40A5" w14:textId="1237349F"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85" w:history="1">
            <w:r w:rsidRPr="00C73CD6">
              <w:rPr>
                <w:rStyle w:val="Hyperlink"/>
                <w:noProof/>
              </w:rPr>
              <w:t>Persoonlijke educatiegesprekken</w:t>
            </w:r>
            <w:r>
              <w:rPr>
                <w:noProof/>
                <w:webHidden/>
              </w:rPr>
              <w:tab/>
            </w:r>
            <w:r>
              <w:rPr>
                <w:noProof/>
                <w:webHidden/>
              </w:rPr>
              <w:fldChar w:fldCharType="begin"/>
            </w:r>
            <w:r>
              <w:rPr>
                <w:noProof/>
                <w:webHidden/>
              </w:rPr>
              <w:instrText xml:space="preserve"> PAGEREF _Toc189144285 \h </w:instrText>
            </w:r>
            <w:r>
              <w:rPr>
                <w:noProof/>
                <w:webHidden/>
              </w:rPr>
            </w:r>
            <w:r>
              <w:rPr>
                <w:noProof/>
                <w:webHidden/>
              </w:rPr>
              <w:fldChar w:fldCharType="separate"/>
            </w:r>
            <w:r>
              <w:rPr>
                <w:noProof/>
                <w:webHidden/>
              </w:rPr>
              <w:t>19</w:t>
            </w:r>
            <w:r>
              <w:rPr>
                <w:noProof/>
                <w:webHidden/>
              </w:rPr>
              <w:fldChar w:fldCharType="end"/>
            </w:r>
          </w:hyperlink>
        </w:p>
        <w:p w14:paraId="2EE2ABEC" w14:textId="2A120E95"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86" w:history="1">
            <w:r w:rsidRPr="00C73CD6">
              <w:rPr>
                <w:rStyle w:val="Hyperlink"/>
                <w:noProof/>
              </w:rPr>
              <w:t>Transparantie door Innovatie</w:t>
            </w:r>
            <w:r>
              <w:rPr>
                <w:noProof/>
                <w:webHidden/>
              </w:rPr>
              <w:tab/>
            </w:r>
            <w:r>
              <w:rPr>
                <w:noProof/>
                <w:webHidden/>
              </w:rPr>
              <w:fldChar w:fldCharType="begin"/>
            </w:r>
            <w:r>
              <w:rPr>
                <w:noProof/>
                <w:webHidden/>
              </w:rPr>
              <w:instrText xml:space="preserve"> PAGEREF _Toc189144286 \h </w:instrText>
            </w:r>
            <w:r>
              <w:rPr>
                <w:noProof/>
                <w:webHidden/>
              </w:rPr>
            </w:r>
            <w:r>
              <w:rPr>
                <w:noProof/>
                <w:webHidden/>
              </w:rPr>
              <w:fldChar w:fldCharType="separate"/>
            </w:r>
            <w:r>
              <w:rPr>
                <w:noProof/>
                <w:webHidden/>
              </w:rPr>
              <w:t>19</w:t>
            </w:r>
            <w:r>
              <w:rPr>
                <w:noProof/>
                <w:webHidden/>
              </w:rPr>
              <w:fldChar w:fldCharType="end"/>
            </w:r>
          </w:hyperlink>
        </w:p>
        <w:p w14:paraId="48EA3621" w14:textId="0795429C"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87" w:history="1">
            <w:r w:rsidRPr="00C73CD6">
              <w:rPr>
                <w:rStyle w:val="Hyperlink"/>
                <w:noProof/>
              </w:rPr>
              <w:t>Duurzaamheidscheck voor financiële producten</w:t>
            </w:r>
            <w:r>
              <w:rPr>
                <w:noProof/>
                <w:webHidden/>
              </w:rPr>
              <w:tab/>
            </w:r>
            <w:r>
              <w:rPr>
                <w:noProof/>
                <w:webHidden/>
              </w:rPr>
              <w:fldChar w:fldCharType="begin"/>
            </w:r>
            <w:r>
              <w:rPr>
                <w:noProof/>
                <w:webHidden/>
              </w:rPr>
              <w:instrText xml:space="preserve"> PAGEREF _Toc189144287 \h </w:instrText>
            </w:r>
            <w:r>
              <w:rPr>
                <w:noProof/>
                <w:webHidden/>
              </w:rPr>
            </w:r>
            <w:r>
              <w:rPr>
                <w:noProof/>
                <w:webHidden/>
              </w:rPr>
              <w:fldChar w:fldCharType="separate"/>
            </w:r>
            <w:r>
              <w:rPr>
                <w:noProof/>
                <w:webHidden/>
              </w:rPr>
              <w:t>19</w:t>
            </w:r>
            <w:r>
              <w:rPr>
                <w:noProof/>
                <w:webHidden/>
              </w:rPr>
              <w:fldChar w:fldCharType="end"/>
            </w:r>
          </w:hyperlink>
        </w:p>
        <w:p w14:paraId="5C2B6F12" w14:textId="086AA1BF"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88" w:history="1">
            <w:r w:rsidRPr="00C73CD6">
              <w:rPr>
                <w:rStyle w:val="Hyperlink"/>
                <w:noProof/>
              </w:rPr>
              <w:t>AI-gestuurd duurzaamheidsadvies</w:t>
            </w:r>
            <w:r>
              <w:rPr>
                <w:noProof/>
                <w:webHidden/>
              </w:rPr>
              <w:tab/>
            </w:r>
            <w:r>
              <w:rPr>
                <w:noProof/>
                <w:webHidden/>
              </w:rPr>
              <w:fldChar w:fldCharType="begin"/>
            </w:r>
            <w:r>
              <w:rPr>
                <w:noProof/>
                <w:webHidden/>
              </w:rPr>
              <w:instrText xml:space="preserve"> PAGEREF _Toc189144288 \h </w:instrText>
            </w:r>
            <w:r>
              <w:rPr>
                <w:noProof/>
                <w:webHidden/>
              </w:rPr>
            </w:r>
            <w:r>
              <w:rPr>
                <w:noProof/>
                <w:webHidden/>
              </w:rPr>
              <w:fldChar w:fldCharType="separate"/>
            </w:r>
            <w:r>
              <w:rPr>
                <w:noProof/>
                <w:webHidden/>
              </w:rPr>
              <w:t>19</w:t>
            </w:r>
            <w:r>
              <w:rPr>
                <w:noProof/>
                <w:webHidden/>
              </w:rPr>
              <w:fldChar w:fldCharType="end"/>
            </w:r>
          </w:hyperlink>
        </w:p>
        <w:p w14:paraId="0950F2A3" w14:textId="52576496" w:rsidR="00F01344" w:rsidRDefault="00F01344">
          <w:pPr>
            <w:pStyle w:val="TOC3"/>
            <w:tabs>
              <w:tab w:val="right" w:leader="dot" w:pos="9016"/>
            </w:tabs>
            <w:rPr>
              <w:rFonts w:eastAsiaTheme="minorEastAsia"/>
              <w:smallCaps w:val="0"/>
              <w:noProof/>
              <w:kern w:val="2"/>
              <w:sz w:val="24"/>
              <w:szCs w:val="24"/>
              <w:lang w:eastAsia="en-GB"/>
              <w14:ligatures w14:val="standardContextual"/>
            </w:rPr>
          </w:pPr>
          <w:hyperlink w:anchor="_Toc189144289" w:history="1">
            <w:r w:rsidRPr="00C73CD6">
              <w:rPr>
                <w:rStyle w:val="Hyperlink"/>
                <w:noProof/>
              </w:rPr>
              <w:t>Digitale klantomgeving</w:t>
            </w:r>
            <w:r>
              <w:rPr>
                <w:noProof/>
                <w:webHidden/>
              </w:rPr>
              <w:tab/>
            </w:r>
            <w:r>
              <w:rPr>
                <w:noProof/>
                <w:webHidden/>
              </w:rPr>
              <w:fldChar w:fldCharType="begin"/>
            </w:r>
            <w:r>
              <w:rPr>
                <w:noProof/>
                <w:webHidden/>
              </w:rPr>
              <w:instrText xml:space="preserve"> PAGEREF _Toc189144289 \h </w:instrText>
            </w:r>
            <w:r>
              <w:rPr>
                <w:noProof/>
                <w:webHidden/>
              </w:rPr>
            </w:r>
            <w:r>
              <w:rPr>
                <w:noProof/>
                <w:webHidden/>
              </w:rPr>
              <w:fldChar w:fldCharType="separate"/>
            </w:r>
            <w:r>
              <w:rPr>
                <w:noProof/>
                <w:webHidden/>
              </w:rPr>
              <w:t>19</w:t>
            </w:r>
            <w:r>
              <w:rPr>
                <w:noProof/>
                <w:webHidden/>
              </w:rPr>
              <w:fldChar w:fldCharType="end"/>
            </w:r>
          </w:hyperlink>
        </w:p>
        <w:p w14:paraId="01791CAD" w14:textId="0610A607" w:rsidR="00F01344" w:rsidRDefault="00F01344">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144290" w:history="1">
            <w:r w:rsidRPr="00C73CD6">
              <w:rPr>
                <w:rStyle w:val="Hyperlink"/>
                <w:noProof/>
              </w:rPr>
              <w:t>Impactmeting en Feedback</w:t>
            </w:r>
            <w:r>
              <w:rPr>
                <w:noProof/>
                <w:webHidden/>
              </w:rPr>
              <w:tab/>
            </w:r>
            <w:r>
              <w:rPr>
                <w:noProof/>
                <w:webHidden/>
              </w:rPr>
              <w:fldChar w:fldCharType="begin"/>
            </w:r>
            <w:r>
              <w:rPr>
                <w:noProof/>
                <w:webHidden/>
              </w:rPr>
              <w:instrText xml:space="preserve"> PAGEREF _Toc189144290 \h </w:instrText>
            </w:r>
            <w:r>
              <w:rPr>
                <w:noProof/>
                <w:webHidden/>
              </w:rPr>
            </w:r>
            <w:r>
              <w:rPr>
                <w:noProof/>
                <w:webHidden/>
              </w:rPr>
              <w:fldChar w:fldCharType="separate"/>
            </w:r>
            <w:r>
              <w:rPr>
                <w:noProof/>
                <w:webHidden/>
              </w:rPr>
              <w:t>19</w:t>
            </w:r>
            <w:r>
              <w:rPr>
                <w:noProof/>
                <w:webHidden/>
              </w:rPr>
              <w:fldChar w:fldCharType="end"/>
            </w:r>
          </w:hyperlink>
        </w:p>
        <w:p w14:paraId="5839989D" w14:textId="77777777" w:rsidR="00C14B36" w:rsidRPr="00D63FB2" w:rsidRDefault="00C14B36" w:rsidP="00C14B36">
          <w:r w:rsidRPr="00D63FB2">
            <w:rPr>
              <w:b/>
              <w:bCs/>
              <w:noProof/>
            </w:rPr>
            <w:fldChar w:fldCharType="end"/>
          </w:r>
        </w:p>
      </w:sdtContent>
    </w:sdt>
    <w:p w14:paraId="34A0ACE2" w14:textId="77777777" w:rsidR="00C14B36" w:rsidRPr="00D63FB2" w:rsidRDefault="00C14B36" w:rsidP="00C14B36">
      <w:pPr>
        <w:rPr>
          <w:rFonts w:eastAsiaTheme="majorEastAsia" w:cstheme="majorBidi"/>
          <w:color w:val="92D050"/>
          <w:sz w:val="32"/>
          <w:szCs w:val="3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151885" w14:textId="77777777" w:rsidR="00C14B36" w:rsidRPr="00D63FB2" w:rsidRDefault="00C14B36" w:rsidP="00C14B36">
      <w:pPr>
        <w:rPr>
          <w:rFonts w:eastAsiaTheme="majorEastAsia" w:cstheme="majorBidi"/>
          <w:color w:val="3A7C22" w:themeColor="accent6" w:themeShade="BF"/>
          <w:sz w:val="40"/>
          <w:szCs w:val="40"/>
          <w:lang w:val="nl-NL"/>
        </w:rPr>
      </w:pPr>
      <w:r w:rsidRPr="00D63FB2">
        <w:rPr>
          <w:lang w:val="nl-NL"/>
        </w:rPr>
        <w:br w:type="page"/>
      </w:r>
    </w:p>
    <w:p w14:paraId="212BC7B4" w14:textId="28BDFFBC" w:rsidR="00202AC0" w:rsidRDefault="00C14B36" w:rsidP="00C14B36">
      <w:pPr>
        <w:pStyle w:val="Heading1"/>
      </w:pPr>
      <w:bookmarkStart w:id="8" w:name="_Toc189144239"/>
      <w:r>
        <w:lastRenderedPageBreak/>
        <w:t>Inleiding</w:t>
      </w:r>
      <w:bookmarkEnd w:id="8"/>
    </w:p>
    <w:p w14:paraId="5F6C8219" w14:textId="77777777" w:rsidR="00C14B36" w:rsidRPr="00C14B36" w:rsidRDefault="00C14B36" w:rsidP="00C14B36">
      <w:pPr>
        <w:pStyle w:val="NormalWeb"/>
        <w:rPr>
          <w:rFonts w:asciiTheme="minorHAnsi" w:hAnsiTheme="minorHAnsi"/>
        </w:rPr>
      </w:pPr>
      <w:r w:rsidRPr="00C14B36">
        <w:rPr>
          <w:rFonts w:asciiTheme="minorHAnsi" w:hAnsiTheme="minorHAnsi"/>
        </w:rPr>
        <w:t xml:space="preserve">In een wereld waar duurzaamheid steeds belangrijker wordt, staat </w:t>
      </w:r>
      <w:r w:rsidRPr="00C14B36">
        <w:rPr>
          <w:rStyle w:val="Strong"/>
          <w:rFonts w:asciiTheme="minorHAnsi" w:eastAsiaTheme="majorEastAsia" w:hAnsiTheme="minorHAnsi"/>
        </w:rPr>
        <w:t>Transparanta Duurzaam Financieel Advies</w:t>
      </w:r>
      <w:r w:rsidRPr="00C14B36">
        <w:rPr>
          <w:rFonts w:asciiTheme="minorHAnsi" w:hAnsiTheme="minorHAnsi"/>
        </w:rPr>
        <w:t xml:space="preserve"> voorop in het bieden van </w:t>
      </w:r>
      <w:r w:rsidRPr="00C14B36">
        <w:rPr>
          <w:rStyle w:val="Strong"/>
          <w:rFonts w:asciiTheme="minorHAnsi" w:eastAsiaTheme="majorEastAsia" w:hAnsiTheme="minorHAnsi"/>
        </w:rPr>
        <w:t>transparant, onafhankelijk en duurzaam financieel advies</w:t>
      </w:r>
      <w:r w:rsidRPr="00C14B36">
        <w:rPr>
          <w:rFonts w:asciiTheme="minorHAnsi" w:hAnsiTheme="minorHAnsi"/>
        </w:rPr>
        <w:t xml:space="preserve">. De financiële sector wordt traditioneel gedreven door winstmaximalisatie en korte termijn rendementen, wat vaak ten koste gaat van de planeet en sociale rechtvaardigheid. Transparanta doorbreekt dit patroon door een nieuwe standaard te zetten: </w:t>
      </w:r>
      <w:r w:rsidRPr="00C14B36">
        <w:rPr>
          <w:rStyle w:val="Strong"/>
          <w:rFonts w:asciiTheme="minorHAnsi" w:eastAsiaTheme="majorEastAsia" w:hAnsiTheme="minorHAnsi"/>
        </w:rPr>
        <w:t>financiële groei hand in hand laten gaan met duurzaamheid en ethiek</w:t>
      </w:r>
      <w:r w:rsidRPr="00C14B36">
        <w:rPr>
          <w:rFonts w:asciiTheme="minorHAnsi" w:hAnsiTheme="minorHAnsi"/>
        </w:rPr>
        <w:t>.</w:t>
      </w:r>
    </w:p>
    <w:p w14:paraId="60C7ED12" w14:textId="77777777" w:rsidR="00C14B36" w:rsidRPr="00C14B36" w:rsidRDefault="00C14B36" w:rsidP="00C14B36">
      <w:pPr>
        <w:pStyle w:val="NormalWeb"/>
        <w:rPr>
          <w:rFonts w:asciiTheme="minorHAnsi" w:hAnsiTheme="minorHAnsi"/>
        </w:rPr>
      </w:pPr>
      <w:r w:rsidRPr="00C14B36">
        <w:rPr>
          <w:rFonts w:asciiTheme="minorHAnsi" w:hAnsiTheme="minorHAnsi"/>
        </w:rPr>
        <w:t xml:space="preserve">De meeste financiële adviesbureaus richten zich op traditionele producten zonder diepgaande aandacht voor duurzaamheid en maatschappelijke verantwoordelijkheid. Dit leidt ertoe dat consumenten en ondernemers onvoldoende inzicht krijgen in de impact van hun financiële keuzes op het milieu en de samenleving. Transparanta pakt dit anders aan: wij bieden uitsluitend advies op basis van </w:t>
      </w:r>
      <w:r w:rsidRPr="00C14B36">
        <w:rPr>
          <w:rStyle w:val="Strong"/>
          <w:rFonts w:asciiTheme="minorHAnsi" w:eastAsiaTheme="majorEastAsia" w:hAnsiTheme="minorHAnsi"/>
        </w:rPr>
        <w:t>duidelijke ethische principes en duurzame strategieën</w:t>
      </w:r>
      <w:r w:rsidRPr="00C14B36">
        <w:rPr>
          <w:rFonts w:asciiTheme="minorHAnsi" w:hAnsiTheme="minorHAnsi"/>
        </w:rPr>
        <w:t>.</w:t>
      </w:r>
    </w:p>
    <w:p w14:paraId="70DEAC45" w14:textId="77777777" w:rsidR="00C14B36" w:rsidRPr="00C14B36" w:rsidRDefault="00C14B36" w:rsidP="00C14B36">
      <w:pPr>
        <w:pStyle w:val="NormalWeb"/>
        <w:rPr>
          <w:rFonts w:asciiTheme="minorHAnsi" w:hAnsiTheme="minorHAnsi"/>
        </w:rPr>
      </w:pPr>
      <w:r w:rsidRPr="00C14B36">
        <w:rPr>
          <w:rFonts w:asciiTheme="minorHAnsi" w:hAnsiTheme="minorHAnsi"/>
        </w:rPr>
        <w:t xml:space="preserve">Onze kernprincipes – </w:t>
      </w:r>
      <w:r w:rsidRPr="00C14B36">
        <w:rPr>
          <w:rStyle w:val="Strong"/>
          <w:rFonts w:asciiTheme="minorHAnsi" w:eastAsiaTheme="majorEastAsia" w:hAnsiTheme="minorHAnsi"/>
        </w:rPr>
        <w:t>transparantie, duurzaamheid en persoonlijk maatwerk</w:t>
      </w:r>
      <w:r w:rsidRPr="00C14B36">
        <w:rPr>
          <w:rFonts w:asciiTheme="minorHAnsi" w:hAnsiTheme="minorHAnsi"/>
        </w:rPr>
        <w:t xml:space="preserve"> – maken ons uniek in een sector die traditioneel </w:t>
      </w:r>
      <w:r w:rsidRPr="00C14B36">
        <w:rPr>
          <w:rStyle w:val="Strong"/>
          <w:rFonts w:asciiTheme="minorHAnsi" w:eastAsiaTheme="majorEastAsia" w:hAnsiTheme="minorHAnsi"/>
        </w:rPr>
        <w:t>productgericht en weinig transparant</w:t>
      </w:r>
      <w:r w:rsidRPr="00C14B36">
        <w:rPr>
          <w:rFonts w:asciiTheme="minorHAnsi" w:hAnsiTheme="minorHAnsi"/>
        </w:rPr>
        <w:t xml:space="preserve"> is. Waar andere aanbieders duurzaamheid als een extra optie zien, vormt dit bij Transparanta </w:t>
      </w:r>
      <w:r w:rsidRPr="00C14B36">
        <w:rPr>
          <w:rStyle w:val="Strong"/>
          <w:rFonts w:asciiTheme="minorHAnsi" w:eastAsiaTheme="majorEastAsia" w:hAnsiTheme="minorHAnsi"/>
        </w:rPr>
        <w:t>de basis van onze dienstverlening</w:t>
      </w:r>
      <w:r w:rsidRPr="00C14B36">
        <w:rPr>
          <w:rFonts w:asciiTheme="minorHAnsi" w:hAnsiTheme="minorHAnsi"/>
        </w:rPr>
        <w:t xml:space="preserve">. Dit betekent dat wij niet alleen kijken naar financieel rendement, maar ook naar de </w:t>
      </w:r>
      <w:r w:rsidRPr="00C14B36">
        <w:rPr>
          <w:rStyle w:val="Strong"/>
          <w:rFonts w:asciiTheme="minorHAnsi" w:eastAsiaTheme="majorEastAsia" w:hAnsiTheme="minorHAnsi"/>
        </w:rPr>
        <w:t>langetermijnimpact</w:t>
      </w:r>
      <w:r w:rsidRPr="00C14B36">
        <w:rPr>
          <w:rFonts w:asciiTheme="minorHAnsi" w:hAnsiTheme="minorHAnsi"/>
        </w:rPr>
        <w:t xml:space="preserve"> van financiële producten op mens en milieu.</w:t>
      </w:r>
    </w:p>
    <w:p w14:paraId="2983C004" w14:textId="77777777" w:rsidR="00C14B36" w:rsidRPr="00C14B36" w:rsidRDefault="00C14B36" w:rsidP="00C14B36">
      <w:pPr>
        <w:pStyle w:val="NormalWeb"/>
        <w:rPr>
          <w:rFonts w:asciiTheme="minorHAnsi" w:hAnsiTheme="minorHAnsi"/>
        </w:rPr>
      </w:pPr>
      <w:r w:rsidRPr="00C14B36">
        <w:rPr>
          <w:rFonts w:asciiTheme="minorHAnsi" w:hAnsiTheme="minorHAnsi"/>
        </w:rPr>
        <w:t xml:space="preserve">Onze strategie combineert </w:t>
      </w:r>
      <w:r w:rsidRPr="00C14B36">
        <w:rPr>
          <w:rStyle w:val="Strong"/>
          <w:rFonts w:asciiTheme="minorHAnsi" w:eastAsiaTheme="majorEastAsia" w:hAnsiTheme="minorHAnsi"/>
        </w:rPr>
        <w:t>hoogwaardige expertise, innovatieve technologie en persoonlijke begeleiding</w:t>
      </w:r>
      <w:r w:rsidRPr="00C14B36">
        <w:rPr>
          <w:rFonts w:asciiTheme="minorHAnsi" w:hAnsiTheme="minorHAnsi"/>
        </w:rPr>
        <w:t xml:space="preserve">, zodat klanten kunnen bouwen aan een </w:t>
      </w:r>
      <w:r w:rsidRPr="00C14B36">
        <w:rPr>
          <w:rStyle w:val="Strong"/>
          <w:rFonts w:asciiTheme="minorHAnsi" w:eastAsiaTheme="majorEastAsia" w:hAnsiTheme="minorHAnsi"/>
        </w:rPr>
        <w:t>financieel zekere toekomst zonder negatieve impact op de wereld</w:t>
      </w:r>
      <w:r w:rsidRPr="00C14B36">
        <w:rPr>
          <w:rFonts w:asciiTheme="minorHAnsi" w:hAnsiTheme="minorHAnsi"/>
        </w:rPr>
        <w:t xml:space="preserve">. Door uitsluitend samen te werken met duurzame financiële aanbieders en producten te selecteren op basis van strikte ESG-criteria, garanderen wij een </w:t>
      </w:r>
      <w:r w:rsidRPr="00C14B36">
        <w:rPr>
          <w:rStyle w:val="Strong"/>
          <w:rFonts w:asciiTheme="minorHAnsi" w:eastAsiaTheme="majorEastAsia" w:hAnsiTheme="minorHAnsi"/>
        </w:rPr>
        <w:t>ethisch verantwoord financieel beleid</w:t>
      </w:r>
      <w:r w:rsidRPr="00C14B36">
        <w:rPr>
          <w:rFonts w:asciiTheme="minorHAnsi" w:hAnsiTheme="minorHAnsi"/>
        </w:rPr>
        <w:t>.</w:t>
      </w:r>
    </w:p>
    <w:p w14:paraId="3E6A10FA" w14:textId="77777777" w:rsidR="00C14B36" w:rsidRPr="00C14B36" w:rsidRDefault="00C14B36" w:rsidP="00C14B36">
      <w:pPr>
        <w:pStyle w:val="NormalWeb"/>
        <w:rPr>
          <w:rFonts w:asciiTheme="minorHAnsi" w:hAnsiTheme="minorHAnsi"/>
        </w:rPr>
      </w:pPr>
      <w:r w:rsidRPr="00C14B36">
        <w:rPr>
          <w:rFonts w:asciiTheme="minorHAnsi" w:hAnsiTheme="minorHAnsi"/>
        </w:rPr>
        <w:t xml:space="preserve">Daarnaast onderscheiden we ons door </w:t>
      </w:r>
      <w:r w:rsidRPr="00C14B36">
        <w:rPr>
          <w:rStyle w:val="Strong"/>
          <w:rFonts w:asciiTheme="minorHAnsi" w:eastAsiaTheme="majorEastAsia" w:hAnsiTheme="minorHAnsi"/>
        </w:rPr>
        <w:t>volledige transparantie in kosten, rendement en risico’s</w:t>
      </w:r>
      <w:r w:rsidRPr="00C14B36">
        <w:rPr>
          <w:rFonts w:asciiTheme="minorHAnsi" w:hAnsiTheme="minorHAnsi"/>
        </w:rPr>
        <w:t xml:space="preserve">. Klanten krijgen eerlijke, heldere informatie en weten precies hoe hun financiële beslissingen bijdragen aan een duurzamere wereld. Onze digitale tools en educatieve programma’s helpen hen om geïnformeerde keuzes te maken die niet alleen </w:t>
      </w:r>
      <w:r w:rsidRPr="00C14B36">
        <w:rPr>
          <w:rStyle w:val="Strong"/>
          <w:rFonts w:asciiTheme="minorHAnsi" w:eastAsiaTheme="majorEastAsia" w:hAnsiTheme="minorHAnsi"/>
        </w:rPr>
        <w:t>financieel aantrekkelijk, maar ook maatschappelijk verantwoord</w:t>
      </w:r>
      <w:r w:rsidRPr="00C14B36">
        <w:rPr>
          <w:rFonts w:asciiTheme="minorHAnsi" w:hAnsiTheme="minorHAnsi"/>
        </w:rPr>
        <w:t xml:space="preserve"> zijn.</w:t>
      </w:r>
    </w:p>
    <w:p w14:paraId="34EFB49A" w14:textId="77777777" w:rsidR="00C14B36" w:rsidRDefault="00C14B36" w:rsidP="00C14B36"/>
    <w:p w14:paraId="3FB88153" w14:textId="77777777" w:rsidR="00C14B36" w:rsidRDefault="00C14B36">
      <w:r>
        <w:br w:type="page"/>
      </w:r>
    </w:p>
    <w:p w14:paraId="1A43D136" w14:textId="4225A4D6" w:rsidR="00C14B36" w:rsidRDefault="00C14B36" w:rsidP="0013573A"/>
    <w:p w14:paraId="65461E01" w14:textId="79D6923B" w:rsidR="0013573A" w:rsidRDefault="0013573A" w:rsidP="0013573A">
      <w:pPr>
        <w:pStyle w:val="Heading1"/>
      </w:pPr>
      <w:bookmarkStart w:id="9" w:name="_Toc189144240"/>
      <w:r>
        <w:t>Visie en Missie</w:t>
      </w:r>
      <w:bookmarkEnd w:id="9"/>
    </w:p>
    <w:p w14:paraId="4DF9E8D3" w14:textId="77777777" w:rsidR="0013573A" w:rsidRDefault="0013573A" w:rsidP="0013573A">
      <w:pPr>
        <w:pStyle w:val="Heading2"/>
      </w:pPr>
      <w:bookmarkStart w:id="10" w:name="_Toc189144241"/>
      <w:r>
        <w:t>Visie</w:t>
      </w:r>
      <w:bookmarkEnd w:id="10"/>
    </w:p>
    <w:p w14:paraId="666B29E0" w14:textId="6D94F9D9" w:rsidR="0013573A" w:rsidRDefault="0013573A" w:rsidP="0013573A">
      <w:r w:rsidRPr="0013573A">
        <w:t>Wij streven naar een financiële sector waar duurzaamheid en transparantie de norm zijn. Met ons advies bouwen we aan een toekomst waarin financiële groei samengaat met zorg voor mens en milieu.</w:t>
      </w:r>
    </w:p>
    <w:p w14:paraId="0578E72E" w14:textId="77777777" w:rsidR="0013573A" w:rsidRDefault="0013573A" w:rsidP="0013573A"/>
    <w:p w14:paraId="383251B7" w14:textId="77777777" w:rsidR="0013573A" w:rsidRDefault="0013573A" w:rsidP="0013573A">
      <w:r>
        <w:t>Transparanta gelooft dat financieel succes en duurzaamheid hand in hand kunnen gaan. Met ons advies bouwen we aan een wereld waarin particulieren en ondernemers weloverwogen financiële beslissingen nemen die niet alleen hun eigen toekomst versterken, maar ook een positieve impact hebben op de samenleving en het milieu.</w:t>
      </w:r>
    </w:p>
    <w:p w14:paraId="7D759D10" w14:textId="77777777" w:rsidR="0013573A" w:rsidRDefault="0013573A" w:rsidP="0013573A"/>
    <w:p w14:paraId="241768DF" w14:textId="77777777" w:rsidR="0013573A" w:rsidRDefault="0013573A" w:rsidP="0013573A">
      <w:r>
        <w:t>Onze visie vertaalt zich in:</w:t>
      </w:r>
    </w:p>
    <w:p w14:paraId="311F08CE" w14:textId="6FA3CF26" w:rsidR="0013573A" w:rsidRDefault="0013573A" w:rsidP="008B6343">
      <w:pPr>
        <w:pStyle w:val="ListParagraph"/>
        <w:numPr>
          <w:ilvl w:val="0"/>
          <w:numId w:val="3"/>
        </w:numPr>
      </w:pPr>
      <w:r>
        <w:t>Duurzaam financieel welzijn voor iedereen.</w:t>
      </w:r>
    </w:p>
    <w:p w14:paraId="0EA19FDB" w14:textId="54362279" w:rsidR="0013573A" w:rsidRDefault="0013573A" w:rsidP="008B6343">
      <w:pPr>
        <w:pStyle w:val="ListParagraph"/>
        <w:numPr>
          <w:ilvl w:val="0"/>
          <w:numId w:val="3"/>
        </w:numPr>
      </w:pPr>
      <w:r>
        <w:t>Een klimaatbewuste financiële sector, waarin verantwoorde investeringen de standaard zijn.</w:t>
      </w:r>
    </w:p>
    <w:p w14:paraId="697E3FF1" w14:textId="3A8A5A2E" w:rsidR="0013573A" w:rsidRDefault="008B6343" w:rsidP="008B6343">
      <w:pPr>
        <w:pStyle w:val="ListParagraph"/>
        <w:numPr>
          <w:ilvl w:val="0"/>
          <w:numId w:val="3"/>
        </w:numPr>
      </w:pPr>
      <w:r>
        <w:t>T</w:t>
      </w:r>
      <w:r w:rsidR="0013573A">
        <w:t>ransparantie als basis voor vertrouwen en verantwoorde keuzes.</w:t>
      </w:r>
    </w:p>
    <w:p w14:paraId="2B67E0E9" w14:textId="77777777" w:rsidR="0013573A" w:rsidRDefault="0013573A" w:rsidP="0013573A"/>
    <w:p w14:paraId="4B2C14C0" w14:textId="77777777" w:rsidR="0013573A" w:rsidRDefault="0013573A" w:rsidP="0013573A">
      <w:r>
        <w:t>Wij dagen de financiële sector uit om verder te kijken dan winstmaximalisatie en samen te werken aan een economie waarin ethische, ecologische en sociale waarden worden geïntegreerd.</w:t>
      </w:r>
    </w:p>
    <w:p w14:paraId="7524D5E0" w14:textId="77777777" w:rsidR="0013573A" w:rsidRDefault="0013573A" w:rsidP="0013573A"/>
    <w:p w14:paraId="212DE132" w14:textId="77777777" w:rsidR="0013573A" w:rsidRDefault="0013573A" w:rsidP="0013573A">
      <w:pPr>
        <w:pStyle w:val="Heading2"/>
      </w:pPr>
      <w:bookmarkStart w:id="11" w:name="_Toc189144242"/>
      <w:r>
        <w:t>Missie</w:t>
      </w:r>
      <w:bookmarkEnd w:id="11"/>
    </w:p>
    <w:p w14:paraId="3F9E3050" w14:textId="0A117DF7" w:rsidR="0013573A" w:rsidRDefault="0013573A" w:rsidP="0013573A">
      <w:r w:rsidRPr="0013573A">
        <w:t>Transparanta biedt helder en duurzaam financieel advies, zodat u uw doelen bereikt zonder de wereld te belasten. Transparantie, persoonlijke begeleiding en verantwoorde keuzes staan bij ons centraal.</w:t>
      </w:r>
    </w:p>
    <w:p w14:paraId="73CAC679" w14:textId="77777777" w:rsidR="0013573A" w:rsidRDefault="0013573A" w:rsidP="0013573A"/>
    <w:p w14:paraId="32B05357" w14:textId="77777777" w:rsidR="0013573A" w:rsidRDefault="0013573A" w:rsidP="0013573A">
      <w:r>
        <w:t>Wij begeleiden particulieren, beleggers en ondernemers bij het maken van verantwoorde financiële keuzes die passen bij hun persoonlijke ambities én bijdragen aan een duurzame toekomst.</w:t>
      </w:r>
    </w:p>
    <w:p w14:paraId="317A081F" w14:textId="77777777" w:rsidR="0013573A" w:rsidRDefault="0013573A" w:rsidP="0013573A"/>
    <w:p w14:paraId="31966D19" w14:textId="77777777" w:rsidR="0013573A" w:rsidRDefault="0013573A" w:rsidP="0013573A">
      <w:r>
        <w:t>Om dit te realiseren, hanteren wij drie pijlers:</w:t>
      </w:r>
    </w:p>
    <w:p w14:paraId="72E417C5" w14:textId="77777777" w:rsidR="0013573A" w:rsidRDefault="0013573A" w:rsidP="0013573A"/>
    <w:p w14:paraId="3370C98B" w14:textId="6383A7F9" w:rsidR="0013573A" w:rsidRDefault="0013573A" w:rsidP="0013573A">
      <w:pPr>
        <w:pStyle w:val="Heading3"/>
      </w:pPr>
      <w:bookmarkStart w:id="12" w:name="_Toc189144243"/>
      <w:r>
        <w:t>Transparantie als fundament</w:t>
      </w:r>
      <w:bookmarkEnd w:id="12"/>
    </w:p>
    <w:p w14:paraId="4C23AB88" w14:textId="77777777" w:rsidR="0013573A" w:rsidRDefault="0013573A" w:rsidP="0013573A">
      <w:pPr>
        <w:pStyle w:val="ListParagraph"/>
        <w:numPr>
          <w:ilvl w:val="0"/>
          <w:numId w:val="2"/>
        </w:numPr>
      </w:pPr>
      <w:r>
        <w:t xml:space="preserve">Geen verborgen kosten, geen kleine lettertjes – 100% openheid over rendement, risico’s en voorwaarden. </w:t>
      </w:r>
    </w:p>
    <w:p w14:paraId="12201E51" w14:textId="46A53D0B" w:rsidR="0013573A" w:rsidRDefault="0013573A" w:rsidP="0013573A">
      <w:pPr>
        <w:pStyle w:val="ListParagraph"/>
        <w:numPr>
          <w:ilvl w:val="0"/>
          <w:numId w:val="2"/>
        </w:numPr>
      </w:pPr>
      <w:r>
        <w:t>Onafhankelijk advies zonder commerciële prikkels van externe aanbieders.</w:t>
      </w:r>
    </w:p>
    <w:p w14:paraId="7537D27A" w14:textId="5031D3C1" w:rsidR="0013573A" w:rsidRDefault="0013573A" w:rsidP="0013573A">
      <w:pPr>
        <w:pStyle w:val="ListParagraph"/>
        <w:numPr>
          <w:ilvl w:val="0"/>
          <w:numId w:val="2"/>
        </w:numPr>
      </w:pPr>
      <w:r>
        <w:t>Heldere uitleg over de impact van financiële beslissingen, zowel economisch als ecologisch.</w:t>
      </w:r>
    </w:p>
    <w:p w14:paraId="79929657" w14:textId="77777777" w:rsidR="0013573A" w:rsidRDefault="0013573A" w:rsidP="0013573A"/>
    <w:p w14:paraId="079E89C2" w14:textId="66B95804" w:rsidR="0013573A" w:rsidRDefault="0013573A" w:rsidP="0013573A">
      <w:pPr>
        <w:pStyle w:val="Heading3"/>
      </w:pPr>
      <w:bookmarkStart w:id="13" w:name="_Toc189144244"/>
      <w:r>
        <w:lastRenderedPageBreak/>
        <w:t>Duurzaamheid in elk advies</w:t>
      </w:r>
      <w:bookmarkEnd w:id="13"/>
    </w:p>
    <w:p w14:paraId="68179E95" w14:textId="03A67C53" w:rsidR="0013573A" w:rsidRDefault="0013573A" w:rsidP="0013573A">
      <w:pPr>
        <w:pStyle w:val="ListParagraph"/>
        <w:numPr>
          <w:ilvl w:val="0"/>
          <w:numId w:val="2"/>
        </w:numPr>
      </w:pPr>
      <w:r>
        <w:t>Wij adviseren uitsluitend producten en diensten die voldoen aan strikte duurzaamheidscriteria (ESG, MVB en impact investing).</w:t>
      </w:r>
    </w:p>
    <w:p w14:paraId="6D2BA26D" w14:textId="55FA7E3C" w:rsidR="0013573A" w:rsidRDefault="0013573A" w:rsidP="0013573A">
      <w:pPr>
        <w:pStyle w:val="ListParagraph"/>
        <w:numPr>
          <w:ilvl w:val="0"/>
          <w:numId w:val="2"/>
        </w:numPr>
      </w:pPr>
      <w:r>
        <w:t>Onze klanten worden begeleid bij het kiezen van groene hypotheken, verantwoorde beleggingsstrategieën en circulaire financieringsopties.</w:t>
      </w:r>
    </w:p>
    <w:p w14:paraId="3E0329CE" w14:textId="5DC71CF1" w:rsidR="0013573A" w:rsidRDefault="0013573A" w:rsidP="0013573A">
      <w:pPr>
        <w:pStyle w:val="ListParagraph"/>
        <w:numPr>
          <w:ilvl w:val="0"/>
          <w:numId w:val="2"/>
        </w:numPr>
      </w:pPr>
      <w:r>
        <w:t>Duurzaamheid is niet optioneel, maar integraal onderdeel van ons advies.</w:t>
      </w:r>
    </w:p>
    <w:p w14:paraId="1A67A791" w14:textId="77777777" w:rsidR="0013573A" w:rsidRDefault="0013573A" w:rsidP="0013573A"/>
    <w:p w14:paraId="15943674" w14:textId="042181CF" w:rsidR="0013573A" w:rsidRDefault="0013573A" w:rsidP="0013573A">
      <w:pPr>
        <w:pStyle w:val="Heading3"/>
      </w:pPr>
      <w:bookmarkStart w:id="14" w:name="_Toc189144245"/>
      <w:r>
        <w:t>Persoonlijke begeleiding op maat</w:t>
      </w:r>
      <w:bookmarkEnd w:id="14"/>
    </w:p>
    <w:p w14:paraId="71F9AC45" w14:textId="30EFBED9" w:rsidR="0013573A" w:rsidRDefault="0013573A" w:rsidP="0013573A">
      <w:pPr>
        <w:pStyle w:val="ListParagraph"/>
        <w:numPr>
          <w:ilvl w:val="0"/>
          <w:numId w:val="2"/>
        </w:numPr>
      </w:pPr>
      <w:r>
        <w:t>Geen standaardoplossingen – wij stemmen elk advies af op de unieke situatie en waarden van de klant.</w:t>
      </w:r>
    </w:p>
    <w:p w14:paraId="1252D2BF" w14:textId="437B712F" w:rsidR="0013573A" w:rsidRDefault="0013573A" w:rsidP="0013573A">
      <w:pPr>
        <w:pStyle w:val="ListParagraph"/>
        <w:numPr>
          <w:ilvl w:val="0"/>
          <w:numId w:val="2"/>
        </w:numPr>
      </w:pPr>
      <w:r>
        <w:t>Langetermijnrelaties: wij begeleiden klanten niet alleen bij financiële beslissingen, maar ook bij de uitvoering en opvolging.</w:t>
      </w:r>
    </w:p>
    <w:p w14:paraId="0E6BB0A6" w14:textId="1378B0DD" w:rsidR="0013573A" w:rsidRDefault="0013573A" w:rsidP="0013573A">
      <w:pPr>
        <w:pStyle w:val="ListParagraph"/>
        <w:numPr>
          <w:ilvl w:val="0"/>
          <w:numId w:val="2"/>
        </w:numPr>
      </w:pPr>
      <w:r>
        <w:t>Educatie en bewustwording: wij zorgen ervoor dat klanten niet alleen een keuze maken, maar ook begrijpen waarom deze keuze duurzaam en verantwoord is.</w:t>
      </w:r>
    </w:p>
    <w:p w14:paraId="546479D0" w14:textId="77777777" w:rsidR="0013573A" w:rsidRDefault="0013573A" w:rsidP="0013573A"/>
    <w:p w14:paraId="36BDBE63" w14:textId="2DA21288" w:rsidR="00C14B36" w:rsidRDefault="0013573A" w:rsidP="0013573A">
      <w:r>
        <w:t>Met deze missie bouwen wij aan een nieuwe standaard in financieel advies: helder, duurzaam en ethisch verantwoord.</w:t>
      </w:r>
    </w:p>
    <w:p w14:paraId="78C5B8A2" w14:textId="77777777" w:rsidR="0013573A" w:rsidRDefault="0013573A" w:rsidP="0013573A"/>
    <w:p w14:paraId="66FA538F" w14:textId="77777777" w:rsidR="0013573A" w:rsidRDefault="0013573A">
      <w:r>
        <w:br w:type="page"/>
      </w:r>
    </w:p>
    <w:p w14:paraId="5DCCDF1D" w14:textId="7056DFB9" w:rsidR="0013573A" w:rsidRDefault="0013573A" w:rsidP="0013573A">
      <w:pPr>
        <w:pStyle w:val="Heading1"/>
      </w:pPr>
      <w:bookmarkStart w:id="15" w:name="_Toc189144246"/>
      <w:r>
        <w:lastRenderedPageBreak/>
        <w:t>Kernwaarden van Transparanta Duurzaam Financieel Advies</w:t>
      </w:r>
      <w:bookmarkEnd w:id="15"/>
    </w:p>
    <w:p w14:paraId="17985153" w14:textId="77777777" w:rsidR="0013573A" w:rsidRDefault="0013573A" w:rsidP="0013573A">
      <w:r>
        <w:t>De kernwaarden van Transparanta zijn niet alleen richtlijnen, maar de fundamentele principes waarop ons advies, onze werkwijze en onze impact zijn gebouwd. Ze vormen de ruggengraat van onze organisatie en helpen ons om financiële zekerheid te combineren met een positieve impact op de wereld.</w:t>
      </w:r>
    </w:p>
    <w:p w14:paraId="4974A54F" w14:textId="77777777" w:rsidR="0013573A" w:rsidRDefault="0013573A" w:rsidP="0013573A"/>
    <w:p w14:paraId="1AF69E78" w14:textId="3F92BBD7" w:rsidR="0013573A" w:rsidRDefault="0013573A" w:rsidP="0013573A">
      <w:pPr>
        <w:pStyle w:val="Heading2"/>
      </w:pPr>
      <w:bookmarkStart w:id="16" w:name="_Toc189144247"/>
      <w:r>
        <w:t>Transparantie: Openheid en Eerlijkheid in Financieel Advies</w:t>
      </w:r>
      <w:bookmarkEnd w:id="16"/>
    </w:p>
    <w:p w14:paraId="022A221C" w14:textId="77777777" w:rsidR="0013573A" w:rsidRDefault="0013573A" w:rsidP="0013573A">
      <w:r>
        <w:t>Transparantie is de kern van alles wat we doen. Wij geloven dat klanten recht hebben op volledige openheid over financiële producten, kostenstructuren en risico’s, zodat ze goed geïnformeerde beslissingen kunnen nemen.</w:t>
      </w:r>
    </w:p>
    <w:p w14:paraId="256B4EB6" w14:textId="77777777" w:rsidR="0013573A" w:rsidRDefault="0013573A" w:rsidP="0013573A"/>
    <w:p w14:paraId="352A4F3D" w14:textId="6E2B1D98" w:rsidR="0013573A" w:rsidRDefault="0013573A" w:rsidP="0013573A">
      <w:r>
        <w:t>Hoe wij dit waarborgen:</w:t>
      </w:r>
    </w:p>
    <w:p w14:paraId="332E9AE5" w14:textId="2FF323F6" w:rsidR="0013573A" w:rsidRDefault="0013573A" w:rsidP="0013573A">
      <w:pPr>
        <w:pStyle w:val="ListParagraph"/>
        <w:numPr>
          <w:ilvl w:val="0"/>
          <w:numId w:val="2"/>
        </w:numPr>
      </w:pPr>
      <w:r>
        <w:t>Geen verborgen kosten: Alle kosten en verdienmodellen worden volledig inzichtelijk gemaakt.</w:t>
      </w:r>
    </w:p>
    <w:p w14:paraId="1DF924D3" w14:textId="48EDEF1C" w:rsidR="0013573A" w:rsidRDefault="0013573A" w:rsidP="0013573A">
      <w:pPr>
        <w:pStyle w:val="ListParagraph"/>
        <w:numPr>
          <w:ilvl w:val="0"/>
          <w:numId w:val="2"/>
        </w:numPr>
      </w:pPr>
      <w:r>
        <w:t>Duidelijke communicatie: Wij vermijden ingewikkeld jargon en presenteren financiële informatie op een begrijpelijke en overzichtelijke manier.</w:t>
      </w:r>
    </w:p>
    <w:p w14:paraId="7A068020" w14:textId="4E00F287" w:rsidR="0013573A" w:rsidRDefault="0013573A" w:rsidP="0013573A">
      <w:pPr>
        <w:pStyle w:val="ListParagraph"/>
        <w:numPr>
          <w:ilvl w:val="0"/>
          <w:numId w:val="2"/>
        </w:numPr>
      </w:pPr>
      <w:r>
        <w:t>Transparante productselectie: Wij geven inzicht in de duurzaamheidscriteria en ESG-score (Environmental, Social &amp; Governance) van financiële producten.</w:t>
      </w:r>
    </w:p>
    <w:p w14:paraId="666E44C8" w14:textId="40306062" w:rsidR="0013573A" w:rsidRDefault="0013573A" w:rsidP="0013573A">
      <w:pPr>
        <w:pStyle w:val="ListParagraph"/>
        <w:numPr>
          <w:ilvl w:val="0"/>
          <w:numId w:val="2"/>
        </w:numPr>
      </w:pPr>
      <w:r>
        <w:t>Onafhankelijkheid: Wij ontvangen geen commissies van aanbieders, zodat ons advies altijd 100% in het belang van de klant is.</w:t>
      </w:r>
    </w:p>
    <w:p w14:paraId="69BD9879" w14:textId="77777777" w:rsidR="0013573A" w:rsidRDefault="0013573A" w:rsidP="0013573A"/>
    <w:p w14:paraId="298F4D93" w14:textId="1C400566" w:rsidR="0013573A" w:rsidRDefault="0013573A" w:rsidP="0013573A">
      <w:pPr>
        <w:pStyle w:val="Heading2"/>
      </w:pPr>
      <w:bookmarkStart w:id="17" w:name="_Toc189144248"/>
      <w:r>
        <w:t>Duurzaamheid: Financiële Groei met Respect voor de Planeet</w:t>
      </w:r>
      <w:bookmarkEnd w:id="17"/>
    </w:p>
    <w:p w14:paraId="799FBE4A" w14:textId="77777777" w:rsidR="0013573A" w:rsidRDefault="0013573A" w:rsidP="0013573A">
      <w:r>
        <w:t>Duurzaamheid is geen bijzaak, maar een integraal onderdeel van onze dienstverlening. Wij geloven dat financiële groei hand in hand moet gaan met zorg voor het milieu en sociale rechtvaardigheid.</w:t>
      </w:r>
    </w:p>
    <w:p w14:paraId="00541E70" w14:textId="77777777" w:rsidR="0013573A" w:rsidRDefault="0013573A" w:rsidP="0013573A"/>
    <w:p w14:paraId="13B8F30E" w14:textId="071B3381" w:rsidR="0013573A" w:rsidRDefault="0013573A" w:rsidP="0013573A">
      <w:r>
        <w:t>Hoe wij dit waarborgen:</w:t>
      </w:r>
    </w:p>
    <w:p w14:paraId="395118F5" w14:textId="5FF699CB" w:rsidR="0013573A" w:rsidRDefault="0013573A" w:rsidP="0013573A">
      <w:pPr>
        <w:pStyle w:val="ListParagraph"/>
        <w:numPr>
          <w:ilvl w:val="0"/>
          <w:numId w:val="2"/>
        </w:numPr>
      </w:pPr>
      <w:r>
        <w:t>Duurzaam financieel advies: Wij adviseren uitsluitend over groene hypotheken, ESG-beleggingen en maatschappelijk verantwoorde financiële producten.</w:t>
      </w:r>
    </w:p>
    <w:p w14:paraId="773743AB" w14:textId="56F1A1CD" w:rsidR="0013573A" w:rsidRDefault="0013573A" w:rsidP="0013573A">
      <w:pPr>
        <w:pStyle w:val="ListParagraph"/>
        <w:numPr>
          <w:ilvl w:val="0"/>
          <w:numId w:val="2"/>
        </w:numPr>
      </w:pPr>
      <w:r>
        <w:t>Klimaatbewuste financiering: Wij stimuleren klanten om te investeren in energiezuinige woningen en duurzame renovaties.</w:t>
      </w:r>
    </w:p>
    <w:p w14:paraId="1E2C0111" w14:textId="37DAD510" w:rsidR="0013573A" w:rsidRDefault="0013573A" w:rsidP="0013573A">
      <w:pPr>
        <w:pStyle w:val="ListParagraph"/>
        <w:numPr>
          <w:ilvl w:val="0"/>
          <w:numId w:val="2"/>
        </w:numPr>
      </w:pPr>
      <w:r>
        <w:t>Impact Investing: Wij helpen klanten met investeringen die niet alleen financieel rendement opleveren, maar ook een positieve maatschappelijke en ecologische impact hebben.</w:t>
      </w:r>
    </w:p>
    <w:p w14:paraId="1931AC17" w14:textId="5CDB2934" w:rsidR="0013573A" w:rsidRDefault="0013573A" w:rsidP="0013573A">
      <w:pPr>
        <w:pStyle w:val="ListParagraph"/>
        <w:numPr>
          <w:ilvl w:val="0"/>
          <w:numId w:val="2"/>
        </w:numPr>
      </w:pPr>
      <w:r>
        <w:t>Eigen duurzame bedrijfsvoering: Ons kantoor draait op hernieuwbare energie, wij werken volledig digitaal en stimuleren duurzame mobiliteit voor medewerkers.</w:t>
      </w:r>
    </w:p>
    <w:p w14:paraId="1EB20C79" w14:textId="77777777" w:rsidR="0013573A" w:rsidRDefault="0013573A" w:rsidP="0013573A"/>
    <w:p w14:paraId="2F954CA2" w14:textId="27352835" w:rsidR="0013573A" w:rsidRDefault="0013573A" w:rsidP="0013573A">
      <w:pPr>
        <w:pStyle w:val="Heading2"/>
      </w:pPr>
      <w:bookmarkStart w:id="18" w:name="_Toc189144249"/>
      <w:r>
        <w:lastRenderedPageBreak/>
        <w:t>Persoonlijke Begeleiding: Maatwerkadvies op Basis van Individuele Behoeften</w:t>
      </w:r>
      <w:bookmarkEnd w:id="18"/>
    </w:p>
    <w:p w14:paraId="0DA9B20E" w14:textId="77777777" w:rsidR="0013573A" w:rsidRDefault="0013573A" w:rsidP="0013573A">
      <w:r>
        <w:t>Iedere klant is uniek en verdient financieel advies dat aansluit bij zijn of haar specifieke situatie en doelen. Wij nemen de tijd om onze klanten écht te leren kennen, zodat we een op maat gemaakt plan kunnen bieden.</w:t>
      </w:r>
    </w:p>
    <w:p w14:paraId="42207656" w14:textId="77777777" w:rsidR="0013573A" w:rsidRDefault="0013573A" w:rsidP="0013573A"/>
    <w:p w14:paraId="3376B644" w14:textId="399382E7" w:rsidR="0013573A" w:rsidRDefault="0013573A" w:rsidP="0013573A">
      <w:r>
        <w:t>Hoe wij dit waarborgen:</w:t>
      </w:r>
    </w:p>
    <w:p w14:paraId="6C3B1BCD" w14:textId="145F787E" w:rsidR="0013573A" w:rsidRDefault="0013573A" w:rsidP="0013573A">
      <w:pPr>
        <w:pStyle w:val="ListParagraph"/>
        <w:numPr>
          <w:ilvl w:val="0"/>
          <w:numId w:val="2"/>
        </w:numPr>
      </w:pPr>
      <w:r>
        <w:t>Persoonlijke gesprekken: Geen geautomatiseerde adviezen, maar 1-op-1 begeleiding door een ervaren adviseur.</w:t>
      </w:r>
    </w:p>
    <w:p w14:paraId="32A68428" w14:textId="01517FC2" w:rsidR="0013573A" w:rsidRDefault="0013573A" w:rsidP="0013573A">
      <w:pPr>
        <w:pStyle w:val="ListParagraph"/>
        <w:numPr>
          <w:ilvl w:val="0"/>
          <w:numId w:val="2"/>
        </w:numPr>
      </w:pPr>
      <w:r>
        <w:t>Langetermijnrelatie: We begeleiden klanten gedurende hun hele financiële traject, van de eerste hypotheek tot vermogensbeheer en pensioenplanning.</w:t>
      </w:r>
    </w:p>
    <w:p w14:paraId="3928AF99" w14:textId="5E104022" w:rsidR="0013573A" w:rsidRDefault="0013573A" w:rsidP="0013573A">
      <w:pPr>
        <w:pStyle w:val="ListParagraph"/>
        <w:numPr>
          <w:ilvl w:val="0"/>
          <w:numId w:val="2"/>
        </w:numPr>
      </w:pPr>
      <w:r>
        <w:t>Maatwerk in duurzame oplossingen: Niet elk product is voor iedereen geschikt. Wij kijken naar de financiële situatie, wensen en duurzame ambities van de klant en stellen een passend plan op.</w:t>
      </w:r>
    </w:p>
    <w:p w14:paraId="68E55BD8" w14:textId="1F22F58E" w:rsidR="0013573A" w:rsidRDefault="0013573A" w:rsidP="0013573A">
      <w:pPr>
        <w:pStyle w:val="ListParagraph"/>
        <w:numPr>
          <w:ilvl w:val="0"/>
          <w:numId w:val="2"/>
        </w:numPr>
      </w:pPr>
      <w:r>
        <w:t>Educatie en bewustwording: Wij helpen klanten begrijpen hoe hun financiële keuzes niet alleen hun eigen leven, maar ook de wereld om hen heen beïnvloeden.</w:t>
      </w:r>
    </w:p>
    <w:p w14:paraId="394BC932" w14:textId="77777777" w:rsidR="00C14B36" w:rsidRDefault="00C14B36" w:rsidP="00C14B36"/>
    <w:p w14:paraId="1EC3A956" w14:textId="77777777" w:rsidR="0013573A" w:rsidRDefault="0013573A">
      <w:r>
        <w:br w:type="page"/>
      </w:r>
    </w:p>
    <w:p w14:paraId="46F6E814" w14:textId="503E1776" w:rsidR="008B6343" w:rsidRDefault="008B6343" w:rsidP="008B6343">
      <w:pPr>
        <w:pStyle w:val="Heading1"/>
      </w:pPr>
      <w:bookmarkStart w:id="19" w:name="_Toc189144250"/>
      <w:r>
        <w:lastRenderedPageBreak/>
        <w:t>Duurzaamheidsstrategie</w:t>
      </w:r>
      <w:bookmarkEnd w:id="19"/>
    </w:p>
    <w:p w14:paraId="0932241B" w14:textId="77777777" w:rsidR="008B6343" w:rsidRDefault="008B6343" w:rsidP="008B6343">
      <w:r>
        <w:t>Duurzaamheid vormt de kern van Transparanta Duurzaam Financieel Advies. Onze aanpak richt zich op het bieden van financieel advies dat niet alleen gericht is op rendement en zekerheid, maar ook bijdraagt aan een duurzamere wereld. Dit doen we door een integrale strategie waarin duurzame producten, transparante communicatie en een maatschappelijk verantwoorde bedrijfsvoering centraal staan.</w:t>
      </w:r>
    </w:p>
    <w:p w14:paraId="639FD54E" w14:textId="77777777" w:rsidR="008B6343" w:rsidRDefault="008B6343" w:rsidP="008B6343"/>
    <w:p w14:paraId="05C705B4" w14:textId="54DA2E35" w:rsidR="008B6343" w:rsidRDefault="008B6343" w:rsidP="008B6343">
      <w:pPr>
        <w:pStyle w:val="Heading2"/>
      </w:pPr>
      <w:bookmarkStart w:id="20" w:name="_Toc189144251"/>
      <w:r>
        <w:t>Duurzaam Financieel Advies</w:t>
      </w:r>
      <w:bookmarkEnd w:id="20"/>
    </w:p>
    <w:p w14:paraId="3F32813D" w14:textId="77777777" w:rsidR="008B6343" w:rsidRDefault="008B6343" w:rsidP="008B6343">
      <w:r>
        <w:t>Transparanta adviseert uitsluitend over financiële producten die voldoen aan strikte duurzaamheidscriteria en die bijdragen aan een positieve impact op milieu en maatschappij. Dit omvat:</w:t>
      </w:r>
    </w:p>
    <w:p w14:paraId="0F94D981" w14:textId="77777777" w:rsidR="008B6343" w:rsidRDefault="008B6343" w:rsidP="008B6343"/>
    <w:p w14:paraId="5C68E342" w14:textId="77777777" w:rsidR="008B6343" w:rsidRPr="008B6343" w:rsidRDefault="008B6343" w:rsidP="008B6343">
      <w:pPr>
        <w:pStyle w:val="Heading3"/>
      </w:pPr>
      <w:bookmarkStart w:id="21" w:name="_Toc189144252"/>
      <w:r w:rsidRPr="008B6343">
        <w:t>Maatschappelijk Verantwoord Beleggen (MVB)</w:t>
      </w:r>
      <w:bookmarkEnd w:id="21"/>
    </w:p>
    <w:p w14:paraId="3EE33A10" w14:textId="002B7777" w:rsidR="008B6343" w:rsidRDefault="008B6343" w:rsidP="008B6343">
      <w:pPr>
        <w:pStyle w:val="ListParagraph"/>
        <w:numPr>
          <w:ilvl w:val="0"/>
          <w:numId w:val="2"/>
        </w:numPr>
      </w:pPr>
      <w:r>
        <w:t>Selectie van beleggingsfondsen en individuele aandelen op basis van ESG-criteria (Environmental, Social &amp; Governance).</w:t>
      </w:r>
    </w:p>
    <w:p w14:paraId="2E373E8C" w14:textId="63D95054" w:rsidR="008B6343" w:rsidRDefault="008B6343" w:rsidP="008B6343">
      <w:pPr>
        <w:pStyle w:val="ListParagraph"/>
        <w:numPr>
          <w:ilvl w:val="0"/>
          <w:numId w:val="2"/>
        </w:numPr>
      </w:pPr>
      <w:r>
        <w:t>Vermijden van investeringen in bedrijven die schadelijke praktijken hanteren, zoals fossiele brandstoffen, wapenhandel of schending van mensenrechten.</w:t>
      </w:r>
    </w:p>
    <w:p w14:paraId="18674652" w14:textId="3C4D1882" w:rsidR="008B6343" w:rsidRDefault="008B6343" w:rsidP="008B6343">
      <w:pPr>
        <w:pStyle w:val="ListParagraph"/>
        <w:numPr>
          <w:ilvl w:val="0"/>
          <w:numId w:val="2"/>
        </w:numPr>
      </w:pPr>
      <w:r>
        <w:t>Actieve samenwerking met duurzame fondsen die investeren in hernieuwbare energie, circulaire economie en sociale projecten.</w:t>
      </w:r>
    </w:p>
    <w:p w14:paraId="4D0179E0" w14:textId="2ABEB61A" w:rsidR="008B6343" w:rsidRDefault="008B6343" w:rsidP="008B6343">
      <w:pPr>
        <w:pStyle w:val="ListParagraph"/>
        <w:numPr>
          <w:ilvl w:val="0"/>
          <w:numId w:val="2"/>
        </w:numPr>
      </w:pPr>
      <w:r>
        <w:t>Transparante rapportage over de duurzame impact van beleggingen, zodat klanten exact weten hoe hun geld bijdraagt aan een betere wereld.</w:t>
      </w:r>
    </w:p>
    <w:p w14:paraId="2462A459" w14:textId="77777777" w:rsidR="008B6343" w:rsidRDefault="008B6343" w:rsidP="008B6343"/>
    <w:p w14:paraId="4CAD6828" w14:textId="34E3DB59" w:rsidR="008B6343" w:rsidRPr="008B6343" w:rsidRDefault="008B6343" w:rsidP="008B6343">
      <w:pPr>
        <w:pStyle w:val="Heading3"/>
      </w:pPr>
      <w:bookmarkStart w:id="22" w:name="_Toc189144253"/>
      <w:r w:rsidRPr="008B6343">
        <w:t>Groene Hypotheken &amp; Duurzaam Wonen</w:t>
      </w:r>
      <w:bookmarkEnd w:id="22"/>
    </w:p>
    <w:p w14:paraId="3381A1F2" w14:textId="36012EF2" w:rsidR="008B6343" w:rsidRDefault="008B6343" w:rsidP="008B6343">
      <w:pPr>
        <w:pStyle w:val="ListParagraph"/>
        <w:numPr>
          <w:ilvl w:val="0"/>
          <w:numId w:val="2"/>
        </w:numPr>
      </w:pPr>
      <w:r>
        <w:t>Adviseren van hypotheken met rentekorting voor energiezuinige woningen.</w:t>
      </w:r>
    </w:p>
    <w:p w14:paraId="0F2E8B79" w14:textId="713E5819" w:rsidR="008B6343" w:rsidRDefault="008B6343" w:rsidP="008B6343">
      <w:pPr>
        <w:pStyle w:val="ListParagraph"/>
        <w:numPr>
          <w:ilvl w:val="0"/>
          <w:numId w:val="2"/>
        </w:numPr>
      </w:pPr>
      <w:r>
        <w:t>Ondersteunen van klanten bij het verkrijgen van subsidies en stimuleringsregelingen voor energiebesparende maatregelen.</w:t>
      </w:r>
    </w:p>
    <w:p w14:paraId="07A94A2C" w14:textId="6EF70CD1" w:rsidR="008B6343" w:rsidRDefault="008B6343" w:rsidP="008B6343">
      <w:pPr>
        <w:pStyle w:val="ListParagraph"/>
        <w:numPr>
          <w:ilvl w:val="0"/>
          <w:numId w:val="2"/>
        </w:numPr>
      </w:pPr>
      <w:r>
        <w:t>Integratie van een duurzaamheidscheck binnen het hypotheekadvies, waarmee klanten direct inzicht krijgen in het verduurzamingspotentieel van hun woning.</w:t>
      </w:r>
    </w:p>
    <w:p w14:paraId="048F29B8" w14:textId="2333C77B" w:rsidR="008B6343" w:rsidRDefault="008B6343" w:rsidP="008B6343">
      <w:pPr>
        <w:pStyle w:val="ListParagraph"/>
        <w:numPr>
          <w:ilvl w:val="0"/>
          <w:numId w:val="2"/>
        </w:numPr>
      </w:pPr>
      <w:r>
        <w:t>Speciale financieringsopties voor duurzame verbouwingen, zoals zonnepanelen, warmtepompen en isolatie.</w:t>
      </w:r>
    </w:p>
    <w:p w14:paraId="436E7C4B" w14:textId="77777777" w:rsidR="008B6343" w:rsidRDefault="008B6343" w:rsidP="008B6343">
      <w:pPr>
        <w:rPr>
          <w:b/>
          <w:bCs/>
        </w:rPr>
      </w:pPr>
    </w:p>
    <w:p w14:paraId="03402002" w14:textId="49F47D0F" w:rsidR="008B6343" w:rsidRPr="008B6343" w:rsidRDefault="008B6343" w:rsidP="008B6343">
      <w:pPr>
        <w:pStyle w:val="Heading3"/>
      </w:pPr>
      <w:bookmarkStart w:id="23" w:name="_Toc189144254"/>
      <w:r w:rsidRPr="008B6343">
        <w:t>Impact Investing</w:t>
      </w:r>
      <w:bookmarkEnd w:id="23"/>
    </w:p>
    <w:p w14:paraId="4E18ADFD" w14:textId="504486D3" w:rsidR="008B6343" w:rsidRDefault="008B6343" w:rsidP="008B6343">
      <w:pPr>
        <w:pStyle w:val="ListParagraph"/>
        <w:numPr>
          <w:ilvl w:val="0"/>
          <w:numId w:val="2"/>
        </w:numPr>
      </w:pPr>
      <w:r>
        <w:t>Klanten begeleiden bij investeringen in sociale ondernemingen en duurzame infrastructuurprojecten.</w:t>
      </w:r>
    </w:p>
    <w:p w14:paraId="23D7A4C5" w14:textId="70855F84" w:rsidR="008B6343" w:rsidRDefault="008B6343" w:rsidP="008B6343">
      <w:pPr>
        <w:pStyle w:val="ListParagraph"/>
        <w:numPr>
          <w:ilvl w:val="0"/>
          <w:numId w:val="2"/>
        </w:numPr>
      </w:pPr>
      <w:r>
        <w:t>Samenwerking met fondsen die specifiek investeren in klimaatadaptatie, biodiversiteit en inclusieve economieën.</w:t>
      </w:r>
    </w:p>
    <w:p w14:paraId="22D8EC97" w14:textId="139AB3A2" w:rsidR="008B6343" w:rsidRDefault="008B6343" w:rsidP="008B6343">
      <w:pPr>
        <w:pStyle w:val="ListParagraph"/>
        <w:numPr>
          <w:ilvl w:val="0"/>
          <w:numId w:val="2"/>
        </w:numPr>
      </w:pPr>
      <w:r>
        <w:t>Actieve betrokkenheid bij projecten die zowel een financieel als maatschappelijk rendement opleveren.</w:t>
      </w:r>
    </w:p>
    <w:p w14:paraId="69D9AD55" w14:textId="77777777" w:rsidR="008B6343" w:rsidRDefault="008B6343" w:rsidP="008B6343">
      <w:pPr>
        <w:rPr>
          <w:b/>
          <w:bCs/>
        </w:rPr>
      </w:pPr>
    </w:p>
    <w:p w14:paraId="76F91A38" w14:textId="12BCA384" w:rsidR="008B6343" w:rsidRPr="008B6343" w:rsidRDefault="008B6343" w:rsidP="008B6343">
      <w:pPr>
        <w:pStyle w:val="Heading3"/>
      </w:pPr>
      <w:bookmarkStart w:id="24" w:name="_Toc189144255"/>
      <w:r w:rsidRPr="008B6343">
        <w:lastRenderedPageBreak/>
        <w:t>Ethische Pensioenplanning</w:t>
      </w:r>
      <w:bookmarkEnd w:id="24"/>
    </w:p>
    <w:p w14:paraId="4D6FCD7B" w14:textId="533859F6" w:rsidR="008B6343" w:rsidRDefault="008B6343" w:rsidP="008B6343">
      <w:pPr>
        <w:pStyle w:val="ListParagraph"/>
        <w:numPr>
          <w:ilvl w:val="0"/>
          <w:numId w:val="2"/>
        </w:numPr>
      </w:pPr>
      <w:r>
        <w:t>Advies over pensioenfondsen die investeren in duurzame en ethische beleggingen.</w:t>
      </w:r>
    </w:p>
    <w:p w14:paraId="552ABA2E" w14:textId="0276E1B6" w:rsidR="008B6343" w:rsidRDefault="008B6343" w:rsidP="008B6343">
      <w:pPr>
        <w:pStyle w:val="ListParagraph"/>
        <w:numPr>
          <w:ilvl w:val="0"/>
          <w:numId w:val="2"/>
        </w:numPr>
      </w:pPr>
      <w:r>
        <w:t>Begeleiden van klanten bij het overstappen naar fondsen met een bewezen focus op CO₂-reductie en sociale rechtvaardigheid.</w:t>
      </w:r>
    </w:p>
    <w:p w14:paraId="63355006" w14:textId="77777777" w:rsidR="008B6343" w:rsidRDefault="008B6343" w:rsidP="008B6343">
      <w:r>
        <w:t>Met deze aanpak zorgt Transparanta ervoor dat klanten niet alleen financiële zekerheid opbouwen, maar ook bijdragen aan een duurzame en rechtvaardige wereld.</w:t>
      </w:r>
    </w:p>
    <w:p w14:paraId="0F4BE3CE" w14:textId="77777777" w:rsidR="008B6343" w:rsidRDefault="008B6343" w:rsidP="008B6343"/>
    <w:p w14:paraId="6D6EFF58" w14:textId="44DB234B" w:rsidR="008B6343" w:rsidRDefault="008B6343" w:rsidP="008B6343">
      <w:pPr>
        <w:pStyle w:val="Heading2"/>
      </w:pPr>
      <w:bookmarkStart w:id="25" w:name="_Toc189144256"/>
      <w:r>
        <w:t>Transparante Communicatie</w:t>
      </w:r>
      <w:bookmarkEnd w:id="25"/>
    </w:p>
    <w:p w14:paraId="5646C4EF" w14:textId="77777777" w:rsidR="008B6343" w:rsidRDefault="008B6343" w:rsidP="008B6343">
      <w:r>
        <w:t>De financiële sector kampt met een gebrek aan transparantie, verborgen kosten en onduidelijke voorwaarden. Transparanta doorbreekt dit patroon door 100% openheid te garanderen in de volgende aspecten:</w:t>
      </w:r>
    </w:p>
    <w:p w14:paraId="73FDE94D" w14:textId="77777777" w:rsidR="008B6343" w:rsidRDefault="008B6343" w:rsidP="008B6343"/>
    <w:p w14:paraId="6EEC1F10" w14:textId="77777777" w:rsidR="008B6343" w:rsidRDefault="008B6343" w:rsidP="008B6343">
      <w:pPr>
        <w:pStyle w:val="Heading3"/>
      </w:pPr>
      <w:bookmarkStart w:id="26" w:name="_Toc189144257"/>
      <w:r>
        <w:t>Helder Financieel Advies</w:t>
      </w:r>
      <w:bookmarkEnd w:id="26"/>
    </w:p>
    <w:p w14:paraId="73709ED2" w14:textId="463CDF5F" w:rsidR="008B6343" w:rsidRDefault="008B6343" w:rsidP="008B6343">
      <w:pPr>
        <w:pStyle w:val="ListParagraph"/>
        <w:numPr>
          <w:ilvl w:val="0"/>
          <w:numId w:val="2"/>
        </w:numPr>
      </w:pPr>
      <w:r>
        <w:t>Duidelijke uitleg over de kosten, risico’s en rendementen van alle duurzame producten.</w:t>
      </w:r>
    </w:p>
    <w:p w14:paraId="4289E1CA" w14:textId="0A1C841F" w:rsidR="008B6343" w:rsidRDefault="008B6343" w:rsidP="008B6343">
      <w:pPr>
        <w:pStyle w:val="ListParagraph"/>
        <w:numPr>
          <w:ilvl w:val="0"/>
          <w:numId w:val="2"/>
        </w:numPr>
      </w:pPr>
      <w:r>
        <w:t>Vergelijking van duurzame vs. traditionele financiële producten, zodat klanten een weloverwogen keuze kunnen maken.</w:t>
      </w:r>
    </w:p>
    <w:p w14:paraId="3EA7D3D5" w14:textId="0A6E54B0" w:rsidR="008B6343" w:rsidRDefault="008B6343" w:rsidP="008B6343">
      <w:pPr>
        <w:pStyle w:val="ListParagraph"/>
        <w:numPr>
          <w:ilvl w:val="0"/>
          <w:numId w:val="2"/>
        </w:numPr>
      </w:pPr>
      <w:r>
        <w:t>Volledige openheid over de duurzaamheidsimpact van investeringen, inclusief CO₂-reductie en sociale voordelen.</w:t>
      </w:r>
    </w:p>
    <w:p w14:paraId="6E145B7E" w14:textId="77777777" w:rsidR="008B6343" w:rsidRDefault="008B6343" w:rsidP="008B6343"/>
    <w:p w14:paraId="477656DD" w14:textId="0DDCE39B" w:rsidR="008B6343" w:rsidRDefault="008B6343" w:rsidP="008B6343">
      <w:pPr>
        <w:pStyle w:val="Heading3"/>
      </w:pPr>
      <w:bookmarkStart w:id="27" w:name="_Toc189144258"/>
      <w:r>
        <w:t>Geen Verborgen Kosten</w:t>
      </w:r>
      <w:bookmarkEnd w:id="27"/>
    </w:p>
    <w:p w14:paraId="21EF36E0" w14:textId="57D6D7DE" w:rsidR="008B6343" w:rsidRDefault="008B6343" w:rsidP="008B6343">
      <w:pPr>
        <w:pStyle w:val="ListParagraph"/>
        <w:numPr>
          <w:ilvl w:val="0"/>
          <w:numId w:val="2"/>
        </w:numPr>
      </w:pPr>
      <w:r>
        <w:t>Transparante kostenstructuur zonder verborgen provisies of verplichte extra’s.</w:t>
      </w:r>
    </w:p>
    <w:p w14:paraId="7118FA00" w14:textId="66C27CB1" w:rsidR="008B6343" w:rsidRDefault="008B6343" w:rsidP="008B6343">
      <w:pPr>
        <w:pStyle w:val="ListParagraph"/>
        <w:numPr>
          <w:ilvl w:val="0"/>
          <w:numId w:val="2"/>
        </w:numPr>
      </w:pPr>
      <w:r>
        <w:t>Geen commissies van aanbieders, zodat klanten gegarandeerd onafhankelijk en objectief advies krijgen.</w:t>
      </w:r>
    </w:p>
    <w:p w14:paraId="663BCEE7" w14:textId="1E88D159" w:rsidR="008B6343" w:rsidRDefault="008B6343" w:rsidP="008B6343">
      <w:pPr>
        <w:pStyle w:val="ListParagraph"/>
        <w:numPr>
          <w:ilvl w:val="0"/>
          <w:numId w:val="2"/>
        </w:numPr>
      </w:pPr>
      <w:r>
        <w:t>Heldere afspraken over advieskosten, zodat klanten exact weten wat ze betalen en waarvoor.</w:t>
      </w:r>
    </w:p>
    <w:p w14:paraId="3D37AD63" w14:textId="77777777" w:rsidR="008B6343" w:rsidRDefault="008B6343" w:rsidP="008B6343">
      <w:pPr>
        <w:pStyle w:val="Heading3"/>
      </w:pPr>
    </w:p>
    <w:p w14:paraId="1F7D6C54" w14:textId="57B105C8" w:rsidR="008B6343" w:rsidRDefault="008B6343" w:rsidP="008B6343">
      <w:pPr>
        <w:pStyle w:val="Heading3"/>
      </w:pPr>
      <w:bookmarkStart w:id="28" w:name="_Toc189144259"/>
      <w:r>
        <w:t>Gebruiksvriendelijke Rapportages</w:t>
      </w:r>
      <w:bookmarkEnd w:id="28"/>
    </w:p>
    <w:p w14:paraId="29B1A863" w14:textId="6904FFD8" w:rsidR="008B6343" w:rsidRDefault="008B6343" w:rsidP="008B6343">
      <w:pPr>
        <w:pStyle w:val="ListParagraph"/>
        <w:numPr>
          <w:ilvl w:val="0"/>
          <w:numId w:val="2"/>
        </w:numPr>
      </w:pPr>
      <w:r>
        <w:t>Duurzaamheidsrapportages waarin klanten kunnen zien welke impact hun hypotheek of belegging heeft.</w:t>
      </w:r>
    </w:p>
    <w:p w14:paraId="1F959796" w14:textId="3CAB4E87" w:rsidR="008B6343" w:rsidRDefault="008B6343" w:rsidP="008B6343">
      <w:pPr>
        <w:pStyle w:val="ListParagraph"/>
        <w:numPr>
          <w:ilvl w:val="0"/>
          <w:numId w:val="2"/>
        </w:numPr>
      </w:pPr>
      <w:r>
        <w:t>Eenvoudige en begrijpelijke overzichten, zodat klanten zelfverzekerd beslissingen kunnen nemen.</w:t>
      </w:r>
    </w:p>
    <w:p w14:paraId="48E5231E" w14:textId="27030684" w:rsidR="008B6343" w:rsidRDefault="008B6343" w:rsidP="008B6343">
      <w:pPr>
        <w:pStyle w:val="ListParagraph"/>
        <w:numPr>
          <w:ilvl w:val="0"/>
          <w:numId w:val="2"/>
        </w:numPr>
      </w:pPr>
      <w:r>
        <w:t>Periodieke evaluaties van de financiële en ecologische prestaties van beleggingen en hypotheken.</w:t>
      </w:r>
    </w:p>
    <w:p w14:paraId="220B2C02" w14:textId="77777777" w:rsidR="008B6343" w:rsidRDefault="008B6343" w:rsidP="008B6343"/>
    <w:p w14:paraId="37165997" w14:textId="77777777" w:rsidR="008B6343" w:rsidRDefault="008B6343">
      <w:pPr>
        <w:rPr>
          <w:rFonts w:asciiTheme="majorHAnsi" w:eastAsiaTheme="majorEastAsia" w:hAnsiTheme="majorHAnsi" w:cstheme="majorBidi"/>
          <w:color w:val="3A7C22" w:themeColor="accent6" w:themeShade="BF"/>
          <w:sz w:val="32"/>
          <w:szCs w:val="32"/>
        </w:rPr>
      </w:pPr>
      <w:r>
        <w:br w:type="page"/>
      </w:r>
    </w:p>
    <w:p w14:paraId="198116A2" w14:textId="76D07B47" w:rsidR="008B6343" w:rsidRDefault="008B6343" w:rsidP="008B6343">
      <w:pPr>
        <w:pStyle w:val="Heading2"/>
      </w:pPr>
      <w:bookmarkStart w:id="29" w:name="_Toc189144260"/>
      <w:r>
        <w:lastRenderedPageBreak/>
        <w:t>Educatie en Bewustwording</w:t>
      </w:r>
      <w:bookmarkEnd w:id="29"/>
    </w:p>
    <w:p w14:paraId="084E0B70" w14:textId="2B65A490" w:rsidR="008B6343" w:rsidRDefault="008B6343" w:rsidP="008B6343">
      <w:pPr>
        <w:pStyle w:val="ListParagraph"/>
        <w:numPr>
          <w:ilvl w:val="0"/>
          <w:numId w:val="2"/>
        </w:numPr>
      </w:pPr>
      <w:r>
        <w:t>Workshops, webinars en blogs over duurzaam beleggen, groene hypotheken en energiezuinig wonen.</w:t>
      </w:r>
    </w:p>
    <w:p w14:paraId="35197F36" w14:textId="660C1273" w:rsidR="008B6343" w:rsidRDefault="008B6343" w:rsidP="008B6343">
      <w:pPr>
        <w:pStyle w:val="ListParagraph"/>
        <w:numPr>
          <w:ilvl w:val="0"/>
          <w:numId w:val="2"/>
        </w:numPr>
      </w:pPr>
      <w:r>
        <w:t>Gratis duurzaam financieel adviesgesprekken, zodat klanten laagdrempelig kennis kunnen maken met duurzame keuzes.</w:t>
      </w:r>
    </w:p>
    <w:p w14:paraId="2E3204F3" w14:textId="223B320F" w:rsidR="008B6343" w:rsidRDefault="008B6343" w:rsidP="008B6343">
      <w:pPr>
        <w:pStyle w:val="ListParagraph"/>
        <w:numPr>
          <w:ilvl w:val="0"/>
          <w:numId w:val="2"/>
        </w:numPr>
      </w:pPr>
      <w:r>
        <w:t>Actieve betrokkenheid bij duurzaamheidsinitiatieven, zoals voorlichting op scholen en universiteiten.</w:t>
      </w:r>
    </w:p>
    <w:p w14:paraId="4B2F760C" w14:textId="77777777" w:rsidR="008B6343" w:rsidRDefault="008B6343" w:rsidP="008B6343">
      <w:pPr>
        <w:pStyle w:val="ListParagraph"/>
        <w:numPr>
          <w:ilvl w:val="0"/>
          <w:numId w:val="2"/>
        </w:numPr>
      </w:pPr>
    </w:p>
    <w:p w14:paraId="4FF498F2" w14:textId="77777777" w:rsidR="008B6343" w:rsidRDefault="008B6343" w:rsidP="008B6343">
      <w:r>
        <w:t>Met deze aanpak maakt Transparanta duurzame financiële keuzes begrijpelijk, toegankelijk en betrouwbaar.</w:t>
      </w:r>
    </w:p>
    <w:p w14:paraId="759C5E5E" w14:textId="77777777" w:rsidR="008B6343" w:rsidRDefault="008B6343" w:rsidP="008B6343"/>
    <w:p w14:paraId="0ADD2FEB" w14:textId="44991546" w:rsidR="008B6343" w:rsidRDefault="008B6343" w:rsidP="008B6343">
      <w:pPr>
        <w:pStyle w:val="Heading2"/>
      </w:pPr>
      <w:bookmarkStart w:id="30" w:name="_Toc189144261"/>
      <w:r>
        <w:t>Integratie van Duurzaamheid in het Bedrijfsmodel</w:t>
      </w:r>
      <w:bookmarkEnd w:id="30"/>
    </w:p>
    <w:p w14:paraId="6283EFE9" w14:textId="77777777" w:rsidR="008B6343" w:rsidRDefault="008B6343" w:rsidP="008B6343">
      <w:r>
        <w:t>Duurzaamheid is niet alleen een kernwaarde in de advisering, maar ook in de manier waarop Transparanta haar eigen bedrijfsvoering inricht.</w:t>
      </w:r>
    </w:p>
    <w:p w14:paraId="7A97978E" w14:textId="77777777" w:rsidR="008B6343" w:rsidRDefault="008B6343" w:rsidP="008B6343"/>
    <w:p w14:paraId="249E2197" w14:textId="77777777" w:rsidR="008B6343" w:rsidRDefault="008B6343" w:rsidP="008B6343">
      <w:pPr>
        <w:pStyle w:val="Heading3"/>
      </w:pPr>
      <w:bookmarkStart w:id="31" w:name="_Toc189144262"/>
      <w:r>
        <w:t>Papierloos en Digitaal Werken</w:t>
      </w:r>
      <w:bookmarkEnd w:id="31"/>
    </w:p>
    <w:p w14:paraId="617B7332" w14:textId="195757A1" w:rsidR="008B6343" w:rsidRDefault="008B6343" w:rsidP="008B6343">
      <w:pPr>
        <w:pStyle w:val="ListParagraph"/>
        <w:numPr>
          <w:ilvl w:val="0"/>
          <w:numId w:val="2"/>
        </w:numPr>
      </w:pPr>
      <w:r>
        <w:t>100% digitale klantomgeving, waardoor papierverbruik minimaal is.</w:t>
      </w:r>
    </w:p>
    <w:p w14:paraId="57FF4118" w14:textId="00712058" w:rsidR="008B6343" w:rsidRDefault="008B6343" w:rsidP="008B6343">
      <w:pPr>
        <w:pStyle w:val="ListParagraph"/>
        <w:numPr>
          <w:ilvl w:val="0"/>
          <w:numId w:val="2"/>
        </w:numPr>
      </w:pPr>
      <w:r>
        <w:t>Gebruik van duurzame software en cloudoplossingen die draaien op groene energie.</w:t>
      </w:r>
    </w:p>
    <w:p w14:paraId="76712030" w14:textId="7CDEB52A" w:rsidR="008B6343" w:rsidRDefault="008B6343" w:rsidP="008B6343">
      <w:pPr>
        <w:pStyle w:val="ListParagraph"/>
        <w:numPr>
          <w:ilvl w:val="0"/>
          <w:numId w:val="2"/>
        </w:numPr>
      </w:pPr>
      <w:r>
        <w:t>Interne rapportages en documentatie worden volledig gedigitaliseerd.</w:t>
      </w:r>
    </w:p>
    <w:p w14:paraId="6CECD5E9" w14:textId="77777777" w:rsidR="008B6343" w:rsidRDefault="008B6343" w:rsidP="008B6343">
      <w:pPr>
        <w:pStyle w:val="Heading3"/>
      </w:pPr>
      <w:bookmarkStart w:id="32" w:name="_Toc189144263"/>
      <w:r>
        <w:t>Energiezuinig Kantoor en Mobiliteit</w:t>
      </w:r>
      <w:bookmarkEnd w:id="32"/>
    </w:p>
    <w:p w14:paraId="54D72AE1" w14:textId="57F0B22F" w:rsidR="008B6343" w:rsidRDefault="008B6343" w:rsidP="008B6343">
      <w:pPr>
        <w:pStyle w:val="ListParagraph"/>
        <w:numPr>
          <w:ilvl w:val="0"/>
          <w:numId w:val="2"/>
        </w:numPr>
      </w:pPr>
      <w:r>
        <w:t>Gebruik van hernieuwbare energiebronnen in kantoorruimtes.</w:t>
      </w:r>
    </w:p>
    <w:p w14:paraId="5D94CE7B" w14:textId="517C45FD" w:rsidR="008B6343" w:rsidRDefault="008B6343" w:rsidP="008B6343">
      <w:pPr>
        <w:pStyle w:val="ListParagraph"/>
        <w:numPr>
          <w:ilvl w:val="0"/>
          <w:numId w:val="2"/>
        </w:numPr>
      </w:pPr>
      <w:r>
        <w:t>Duurzaam inkoopbeleid, waarbij alleen leveranciers worden gekozen die voldoen aan strikte MVO-normen.</w:t>
      </w:r>
    </w:p>
    <w:p w14:paraId="30C22F3C" w14:textId="087C402E" w:rsidR="008B6343" w:rsidRDefault="008B6343" w:rsidP="008B6343">
      <w:pPr>
        <w:pStyle w:val="ListParagraph"/>
        <w:numPr>
          <w:ilvl w:val="0"/>
          <w:numId w:val="2"/>
        </w:numPr>
      </w:pPr>
      <w:r>
        <w:t>Groene mobiliteit voor medewerkers, zoals elektrische leaseauto’s, OV-vergoeding en fietsplannen.</w:t>
      </w:r>
    </w:p>
    <w:p w14:paraId="681970EA" w14:textId="77777777" w:rsidR="008B6343" w:rsidRDefault="008B6343" w:rsidP="008B6343"/>
    <w:p w14:paraId="249ACF84" w14:textId="092EEBD1" w:rsidR="008B6343" w:rsidRDefault="008B6343" w:rsidP="008B6343">
      <w:pPr>
        <w:pStyle w:val="Heading3"/>
      </w:pPr>
      <w:bookmarkStart w:id="33" w:name="_Toc189144264"/>
      <w:r>
        <w:t>Duurzame Partnerships en Maatschappelijke Betrokkenheid</w:t>
      </w:r>
      <w:bookmarkEnd w:id="33"/>
    </w:p>
    <w:p w14:paraId="6217AFB3" w14:textId="0AA35EAA" w:rsidR="008B6343" w:rsidRDefault="008B6343" w:rsidP="008B6343">
      <w:pPr>
        <w:pStyle w:val="ListParagraph"/>
        <w:numPr>
          <w:ilvl w:val="0"/>
          <w:numId w:val="2"/>
        </w:numPr>
      </w:pPr>
      <w:r>
        <w:t>Samenwerking met banken en financiële instellingen die duurzaamheid als speerpunt hebben.</w:t>
      </w:r>
    </w:p>
    <w:p w14:paraId="41BC616F" w14:textId="30867660" w:rsidR="008B6343" w:rsidRDefault="008B6343" w:rsidP="008B6343">
      <w:pPr>
        <w:pStyle w:val="ListParagraph"/>
        <w:numPr>
          <w:ilvl w:val="0"/>
          <w:numId w:val="2"/>
        </w:numPr>
      </w:pPr>
      <w:r>
        <w:t>Ondersteuning van duurzame startups en sociale ondernemingen.</w:t>
      </w:r>
    </w:p>
    <w:p w14:paraId="4125256A" w14:textId="77777777" w:rsidR="008B6343" w:rsidRDefault="008B6343" w:rsidP="008B6343"/>
    <w:p w14:paraId="65A4E732" w14:textId="1481584C" w:rsidR="008B6343" w:rsidRDefault="008B6343" w:rsidP="008B6343">
      <w:pPr>
        <w:pStyle w:val="Heading3"/>
      </w:pPr>
      <w:bookmarkStart w:id="34" w:name="_Toc189144265"/>
      <w:r>
        <w:t>Circulaire Bedrijfsvoering</w:t>
      </w:r>
      <w:bookmarkEnd w:id="34"/>
    </w:p>
    <w:p w14:paraId="024645DB" w14:textId="1BEC4064" w:rsidR="008B6343" w:rsidRDefault="008B6343" w:rsidP="008B6343">
      <w:pPr>
        <w:pStyle w:val="ListParagraph"/>
        <w:numPr>
          <w:ilvl w:val="0"/>
          <w:numId w:val="2"/>
        </w:numPr>
      </w:pPr>
      <w:r>
        <w:t>Minimaliseren van afval en gebruik van gerecyclede kantoorbenodigdheden.</w:t>
      </w:r>
    </w:p>
    <w:p w14:paraId="5CF28A1F" w14:textId="00DFC50C" w:rsidR="008B6343" w:rsidRDefault="008B6343" w:rsidP="008B6343">
      <w:pPr>
        <w:pStyle w:val="ListParagraph"/>
        <w:numPr>
          <w:ilvl w:val="0"/>
          <w:numId w:val="2"/>
        </w:numPr>
      </w:pPr>
      <w:r>
        <w:t>Stimuleren van hergebruik en refurbishment van IT-apparatuur.</w:t>
      </w:r>
    </w:p>
    <w:p w14:paraId="5FA99D81" w14:textId="0FC4D97F" w:rsidR="008B6343" w:rsidRDefault="008B6343" w:rsidP="008B6343">
      <w:pPr>
        <w:pStyle w:val="ListParagraph"/>
        <w:numPr>
          <w:ilvl w:val="0"/>
          <w:numId w:val="2"/>
        </w:numPr>
      </w:pPr>
      <w:r>
        <w:t>Investeren in klimaatcompensatieprogramma’s voor een volledig CO₂-neutrale bedrijfsvoering.</w:t>
      </w:r>
    </w:p>
    <w:p w14:paraId="5FEB9201" w14:textId="77777777" w:rsidR="008B6343" w:rsidRDefault="008B6343" w:rsidP="008B6343">
      <w:pPr>
        <w:pStyle w:val="ListParagraph"/>
      </w:pPr>
    </w:p>
    <w:p w14:paraId="1F894EED" w14:textId="090C5155" w:rsidR="008B6343" w:rsidRDefault="008B6343" w:rsidP="008B6343">
      <w:r>
        <w:t>Door duurzaamheid te verankeren in alle bedrijfsprocessen, laat Transparanta zien dat financiële groei en duurzaamheid hand in hand kunnen gaan.</w:t>
      </w:r>
      <w:r>
        <w:br w:type="page"/>
      </w:r>
    </w:p>
    <w:p w14:paraId="4CF6D845" w14:textId="77777777" w:rsidR="008B6343" w:rsidRDefault="008B6343" w:rsidP="008B6343"/>
    <w:p w14:paraId="34D3C06F" w14:textId="2F000822" w:rsidR="008B6343" w:rsidRDefault="008B6343" w:rsidP="008B6343">
      <w:pPr>
        <w:pStyle w:val="Heading1"/>
      </w:pPr>
      <w:bookmarkStart w:id="35" w:name="_Toc189144266"/>
      <w:r>
        <w:t>Doelgroepen en Marktpositie</w:t>
      </w:r>
      <w:bookmarkEnd w:id="35"/>
    </w:p>
    <w:p w14:paraId="3A8A3558" w14:textId="7D45DBAE" w:rsidR="008B6343" w:rsidRDefault="008B6343" w:rsidP="008B6343">
      <w:pPr>
        <w:pStyle w:val="Heading2"/>
      </w:pPr>
      <w:bookmarkStart w:id="36" w:name="_Toc189144267"/>
      <w:r>
        <w:t>Primaire Doelgroepen</w:t>
      </w:r>
      <w:bookmarkEnd w:id="36"/>
    </w:p>
    <w:p w14:paraId="632D54B2" w14:textId="77777777" w:rsidR="008B6343" w:rsidRDefault="008B6343" w:rsidP="008B6343">
      <w:r>
        <w:t>Transparanta richt zich op bewuste consumenten en ondernemers die zowel financiële zekerheid als maatschappelijke impact belangrijk vinden. Onze doelgroepsegmentatie is gebaseerd op waarden, financiële behoeften en de mate van duurzaamheidsbewustzijn.</w:t>
      </w:r>
    </w:p>
    <w:p w14:paraId="5D1727CC" w14:textId="77777777" w:rsidR="008B6343" w:rsidRDefault="008B6343" w:rsidP="008B6343"/>
    <w:p w14:paraId="5C5EB5F8" w14:textId="369D2149" w:rsidR="008B6343" w:rsidRDefault="008B6343" w:rsidP="008B6343">
      <w:pPr>
        <w:pStyle w:val="Heading3"/>
      </w:pPr>
      <w:bookmarkStart w:id="37" w:name="_Toc189144268"/>
      <w:r>
        <w:t>Bewuste Particulieren</w:t>
      </w:r>
      <w:bookmarkEnd w:id="37"/>
    </w:p>
    <w:p w14:paraId="3877C469" w14:textId="77777777" w:rsidR="008B6343" w:rsidRDefault="008B6343" w:rsidP="008B6343">
      <w:r>
        <w:t>Deze groep bestaat uit consumenten die niet alleen streven naar financieel rendement, maar ook waarde hechten aan de impact van hun investeringen. Zij willen bijdragen aan een duurzamere wereld zonder concessies te doen aan financiële stabiliteit.</w:t>
      </w:r>
    </w:p>
    <w:p w14:paraId="65B6B766" w14:textId="77777777" w:rsidR="008B6343" w:rsidRDefault="008B6343" w:rsidP="008B6343"/>
    <w:p w14:paraId="2DA6BA4B" w14:textId="2EFAB67A" w:rsidR="008B6343" w:rsidRDefault="008B6343" w:rsidP="008B6343">
      <w:pPr>
        <w:pStyle w:val="ListParagraph"/>
        <w:numPr>
          <w:ilvl w:val="0"/>
          <w:numId w:val="2"/>
        </w:numPr>
      </w:pPr>
      <w:r>
        <w:t>Profiel: Hoger opgeleiden, ecologisch bewust, bovengemiddeld inkomen, actief geïnteresseerd in duurzame producten en investeringen.</w:t>
      </w:r>
    </w:p>
    <w:p w14:paraId="3FE534C9" w14:textId="77777777" w:rsidR="008B6343" w:rsidRDefault="008B6343" w:rsidP="008B6343">
      <w:pPr>
        <w:pStyle w:val="ListParagraph"/>
        <w:numPr>
          <w:ilvl w:val="0"/>
          <w:numId w:val="2"/>
        </w:numPr>
      </w:pPr>
      <w:r>
        <w:t>Behoefte: Transparantie in financiële keuzes, ethisch verantwoorde beleggingsopties, groene hypotheken en duidelijke communicatie over risico’s en rendement.</w:t>
      </w:r>
    </w:p>
    <w:p w14:paraId="39525B3D" w14:textId="2AD4C70E" w:rsidR="008B6343" w:rsidRDefault="008B6343" w:rsidP="008B6343">
      <w:pPr>
        <w:pStyle w:val="ListParagraph"/>
        <w:numPr>
          <w:ilvl w:val="0"/>
          <w:numId w:val="2"/>
        </w:numPr>
      </w:pPr>
      <w:r>
        <w:t>Oplossing: Transparanta biedt hen een breed scala aan duurzame beleggingsopties, impact investing en ESG-beoordelingen.</w:t>
      </w:r>
    </w:p>
    <w:p w14:paraId="14CFB6CB" w14:textId="77777777" w:rsidR="008B6343" w:rsidRDefault="008B6343" w:rsidP="008B6343">
      <w:pPr>
        <w:pStyle w:val="Heading3"/>
      </w:pPr>
    </w:p>
    <w:p w14:paraId="2782F5EC" w14:textId="2CB41D2B" w:rsidR="008B6343" w:rsidRDefault="008B6343" w:rsidP="008B6343">
      <w:pPr>
        <w:pStyle w:val="Heading3"/>
      </w:pPr>
      <w:bookmarkStart w:id="38" w:name="_Toc189144269"/>
      <w:r>
        <w:t>Jonge Gezinnen en Starters</w:t>
      </w:r>
      <w:bookmarkEnd w:id="38"/>
    </w:p>
    <w:p w14:paraId="66213281" w14:textId="77777777" w:rsidR="008B6343" w:rsidRDefault="008B6343" w:rsidP="008B6343">
      <w:r>
        <w:t>Gezinnen en jonge professionals die net een woning kopen of al een gezin hebben, maar duurzaamheid belangrijk vinden in hun financiële keuzes. Ze willen financiële zekerheid combineren met energiebesparing en duurzame woonoplossingen.</w:t>
      </w:r>
    </w:p>
    <w:p w14:paraId="229B5B8D" w14:textId="77777777" w:rsidR="008B6343" w:rsidRDefault="008B6343" w:rsidP="008B6343"/>
    <w:p w14:paraId="3D13FE26" w14:textId="276E81B0" w:rsidR="008B6343" w:rsidRDefault="008B6343" w:rsidP="008B6343">
      <w:pPr>
        <w:pStyle w:val="ListParagraph"/>
        <w:numPr>
          <w:ilvl w:val="0"/>
          <w:numId w:val="2"/>
        </w:numPr>
      </w:pPr>
      <w:r>
        <w:t>Profiel: Tweeverdieners, starters op de woningmarkt, milieubewust, geïnteresseerd in subsidies en financiële voordelen voor verduurzaming.</w:t>
      </w:r>
    </w:p>
    <w:p w14:paraId="3AE06D9F" w14:textId="77777777" w:rsidR="008B6343" w:rsidRDefault="008B6343" w:rsidP="008B6343">
      <w:pPr>
        <w:pStyle w:val="ListParagraph"/>
        <w:numPr>
          <w:ilvl w:val="0"/>
          <w:numId w:val="2"/>
        </w:numPr>
      </w:pPr>
      <w:r>
        <w:t>Behoefte: Advies over energiezuinige hypotheken, subsidies voor verduurzaming en duurzame financiële planning.</w:t>
      </w:r>
    </w:p>
    <w:p w14:paraId="6A327ED2" w14:textId="054ECB78" w:rsidR="008B6343" w:rsidRDefault="008B6343" w:rsidP="008B6343">
      <w:pPr>
        <w:pStyle w:val="ListParagraph"/>
        <w:numPr>
          <w:ilvl w:val="0"/>
          <w:numId w:val="2"/>
        </w:numPr>
      </w:pPr>
      <w:r>
        <w:t>Oplossing: Transparanta helpt hen bij het vinden van groene hypotheken, verduurzamingsleningen en slimme budgettering voor toekomstbestendige huizen.</w:t>
      </w:r>
    </w:p>
    <w:p w14:paraId="69A76C03" w14:textId="77777777" w:rsidR="008B6343" w:rsidRDefault="008B6343" w:rsidP="008B6343"/>
    <w:p w14:paraId="7FF4CE22" w14:textId="77777777" w:rsidR="008B6343" w:rsidRDefault="008B6343">
      <w:pPr>
        <w:rPr>
          <w:rFonts w:eastAsiaTheme="majorEastAsia" w:cstheme="majorBidi"/>
          <w:color w:val="3A7C22" w:themeColor="accent6" w:themeShade="BF"/>
          <w:sz w:val="28"/>
          <w:szCs w:val="28"/>
        </w:rPr>
      </w:pPr>
      <w:r>
        <w:br w:type="page"/>
      </w:r>
    </w:p>
    <w:p w14:paraId="2E381DAD" w14:textId="08C81C5D" w:rsidR="008B6343" w:rsidRDefault="008B6343" w:rsidP="008B6343">
      <w:pPr>
        <w:pStyle w:val="Heading3"/>
      </w:pPr>
      <w:bookmarkStart w:id="39" w:name="_Toc189144270"/>
      <w:r>
        <w:lastRenderedPageBreak/>
        <w:t>Duurzame Beleggers</w:t>
      </w:r>
      <w:bookmarkEnd w:id="39"/>
    </w:p>
    <w:p w14:paraId="39D73217" w14:textId="77777777" w:rsidR="008B6343" w:rsidRDefault="008B6343" w:rsidP="008B6343">
      <w:r>
        <w:t>Particulieren en bedrijven die hun vermogen willen laten groeien zonder schadelijke impact op de wereld. Zij zoeken gerichte investeringen in duurzame fondsen en willen zich distantiëren van vervuilende industrieën.</w:t>
      </w:r>
    </w:p>
    <w:p w14:paraId="0FA977B2" w14:textId="77777777" w:rsidR="008B6343" w:rsidRDefault="008B6343" w:rsidP="008B6343"/>
    <w:p w14:paraId="7361AB3F" w14:textId="3E840288" w:rsidR="008B6343" w:rsidRDefault="008B6343" w:rsidP="008B6343">
      <w:pPr>
        <w:pStyle w:val="ListParagraph"/>
        <w:numPr>
          <w:ilvl w:val="0"/>
          <w:numId w:val="2"/>
        </w:numPr>
      </w:pPr>
      <w:r>
        <w:t>Profiel: Ervaren beleggers, institutionele investeerders en particuliere beleggers met een ethische mindset.</w:t>
      </w:r>
    </w:p>
    <w:p w14:paraId="0F8D6A66" w14:textId="77777777" w:rsidR="008B6343" w:rsidRDefault="008B6343" w:rsidP="008B6343">
      <w:pPr>
        <w:pStyle w:val="ListParagraph"/>
        <w:numPr>
          <w:ilvl w:val="0"/>
          <w:numId w:val="2"/>
        </w:numPr>
      </w:pPr>
      <w:r>
        <w:t>Behoefte: Transparantie over de samenstelling van duurzame beleggingsfondsen en ESG-criteria.</w:t>
      </w:r>
    </w:p>
    <w:p w14:paraId="0DFFDEB6" w14:textId="47F7FC0D" w:rsidR="008B6343" w:rsidRDefault="008B6343" w:rsidP="008B6343">
      <w:pPr>
        <w:pStyle w:val="ListParagraph"/>
        <w:numPr>
          <w:ilvl w:val="0"/>
          <w:numId w:val="2"/>
        </w:numPr>
      </w:pPr>
      <w:r>
        <w:t>Oplossing: Transparanta biedt maatwerk beleggingsadvies, inclusief impact investing en ethisch verantwoord vermogensbeheer.</w:t>
      </w:r>
    </w:p>
    <w:p w14:paraId="4F17D7EA" w14:textId="77777777" w:rsidR="008B6343" w:rsidRDefault="008B6343" w:rsidP="008B6343"/>
    <w:p w14:paraId="2C0F9EC5" w14:textId="2132E60D" w:rsidR="008B6343" w:rsidRDefault="008B6343" w:rsidP="008B6343">
      <w:pPr>
        <w:pStyle w:val="Heading3"/>
      </w:pPr>
      <w:bookmarkStart w:id="40" w:name="_Toc189144271"/>
      <w:r>
        <w:t>Duurzame Ondernemers en MKB</w:t>
      </w:r>
      <w:bookmarkEnd w:id="40"/>
    </w:p>
    <w:p w14:paraId="6E4ABD50" w14:textId="77777777" w:rsidR="008B6343" w:rsidRDefault="008B6343" w:rsidP="008B6343">
      <w:r>
        <w:t>Bedrijven en zelfstandigen die duurzaamheid willen integreren in hun financiële strategieën. Deze ondernemers willen verantwoord investeren en duurzame bedrijfsfinanciering verkrijgen.</w:t>
      </w:r>
    </w:p>
    <w:p w14:paraId="444D866C" w14:textId="77777777" w:rsidR="008B6343" w:rsidRDefault="008B6343" w:rsidP="008B6343"/>
    <w:p w14:paraId="6D2AA756" w14:textId="49237534" w:rsidR="008B6343" w:rsidRDefault="008B6343" w:rsidP="008B6343">
      <w:pPr>
        <w:pStyle w:val="ListParagraph"/>
        <w:numPr>
          <w:ilvl w:val="0"/>
          <w:numId w:val="2"/>
        </w:numPr>
      </w:pPr>
      <w:r>
        <w:t>Profiel: Innovatieve startups, MKB en grotere bedrijven met een duurzame missie.</w:t>
      </w:r>
    </w:p>
    <w:p w14:paraId="21B9FA63" w14:textId="77777777" w:rsidR="008B6343" w:rsidRDefault="008B6343" w:rsidP="008B6343">
      <w:pPr>
        <w:pStyle w:val="ListParagraph"/>
        <w:numPr>
          <w:ilvl w:val="0"/>
          <w:numId w:val="2"/>
        </w:numPr>
      </w:pPr>
      <w:r>
        <w:t>Behoefte: Financiering en strategisch advies om maatschappelijk verantwoord te ondernemen (MVO)</w:t>
      </w:r>
      <w:r>
        <w:t>.</w:t>
      </w:r>
    </w:p>
    <w:p w14:paraId="15F174C1" w14:textId="647CC5B7" w:rsidR="008B6343" w:rsidRDefault="008B6343" w:rsidP="008B6343">
      <w:pPr>
        <w:pStyle w:val="ListParagraph"/>
        <w:numPr>
          <w:ilvl w:val="0"/>
          <w:numId w:val="2"/>
        </w:numPr>
      </w:pPr>
      <w:r>
        <w:t>Oplossing: Transparanta ondersteunt ondernemers met duurzame bedrijfsfinanciering, groene leningen en investeringen in circulaire economie-projecten.</w:t>
      </w:r>
    </w:p>
    <w:p w14:paraId="5D9DBB16" w14:textId="77777777" w:rsidR="008B6343" w:rsidRDefault="008B6343" w:rsidP="008B6343"/>
    <w:p w14:paraId="6B18DC63" w14:textId="30C147BE" w:rsidR="008B6343" w:rsidRDefault="008B6343" w:rsidP="008B6343">
      <w:pPr>
        <w:pStyle w:val="Heading2"/>
      </w:pPr>
      <w:bookmarkStart w:id="41" w:name="_Toc189144272"/>
      <w:r>
        <w:t>Marktpositie</w:t>
      </w:r>
      <w:bookmarkEnd w:id="41"/>
    </w:p>
    <w:p w14:paraId="33CBBEB9" w14:textId="77777777" w:rsidR="008B6343" w:rsidRDefault="008B6343" w:rsidP="008B6343">
      <w:r>
        <w:t>Binnen de markt voor financieel advies positioneert Transparanta zich als dé specialist in duurzaam en ethisch financieel advies. In tegenstelling tot traditionele banken en adviesbureaus, staat bij ons duurzaamheid niet op de achtergrond, maar vormt het de kern van onze dienstverlening.</w:t>
      </w:r>
    </w:p>
    <w:p w14:paraId="2A608352" w14:textId="77777777" w:rsidR="008B6343" w:rsidRDefault="008B6343" w:rsidP="008B6343"/>
    <w:p w14:paraId="539A9889" w14:textId="77777777" w:rsidR="008B6343" w:rsidRDefault="008B6343" w:rsidP="008B6343">
      <w:r>
        <w:t>Unieke Positie in de Markt</w:t>
      </w:r>
    </w:p>
    <w:p w14:paraId="6CDA9F00" w14:textId="77777777" w:rsidR="008B6343" w:rsidRDefault="008B6343" w:rsidP="008B6343">
      <w:r>
        <w:t>Terwijl veel financiële dienstverleners duurzaamheid als optioneel aanbieden, integreert Transparanta duurzaamheid in alle aspecten van haar dienstverlening. We onderscheiden ons door:</w:t>
      </w:r>
    </w:p>
    <w:p w14:paraId="1A12BE09" w14:textId="77777777" w:rsidR="008B6343" w:rsidRDefault="008B6343" w:rsidP="008B6343"/>
    <w:p w14:paraId="5C111C7C" w14:textId="3C8C2863" w:rsidR="008B6343" w:rsidRDefault="008B6343" w:rsidP="008B6343">
      <w:pPr>
        <w:pStyle w:val="ListParagraph"/>
        <w:numPr>
          <w:ilvl w:val="0"/>
          <w:numId w:val="2"/>
        </w:numPr>
      </w:pPr>
      <w:r>
        <w:t>100% focus op duurzame financiële producten – Geen fossiele beleggingen of niet-transparante financiële producten.</w:t>
      </w:r>
    </w:p>
    <w:p w14:paraId="177EAA40" w14:textId="3C4A688B" w:rsidR="008B6343" w:rsidRDefault="008B6343" w:rsidP="008B6343">
      <w:pPr>
        <w:pStyle w:val="ListParagraph"/>
        <w:numPr>
          <w:ilvl w:val="0"/>
          <w:numId w:val="2"/>
        </w:numPr>
      </w:pPr>
      <w:r>
        <w:t>Volledige transparantie – Geen verborgen kosten, duidelijke uitleg over rendement en risico’s.</w:t>
      </w:r>
    </w:p>
    <w:p w14:paraId="71560D9F" w14:textId="7165D7BD" w:rsidR="008B6343" w:rsidRDefault="008B6343" w:rsidP="008B6343">
      <w:pPr>
        <w:pStyle w:val="ListParagraph"/>
        <w:numPr>
          <w:ilvl w:val="0"/>
          <w:numId w:val="2"/>
        </w:numPr>
      </w:pPr>
      <w:r>
        <w:t>Persoonlijk en onafhankelijk advies – Geen commissies of afhankelijkheid van banken, maar maatwerk voor de klant.</w:t>
      </w:r>
    </w:p>
    <w:p w14:paraId="0D558BB2" w14:textId="77777777" w:rsidR="008B6343" w:rsidRDefault="008B6343" w:rsidP="008B6343"/>
    <w:p w14:paraId="5DFF221D" w14:textId="77777777" w:rsidR="008B6343" w:rsidRDefault="008B6343">
      <w:r>
        <w:br w:type="page"/>
      </w:r>
    </w:p>
    <w:p w14:paraId="25DCD39A" w14:textId="257D9663" w:rsidR="008B6343" w:rsidRDefault="008B6343" w:rsidP="008B6343">
      <w:pPr>
        <w:pStyle w:val="Heading2"/>
      </w:pPr>
      <w:bookmarkStart w:id="42" w:name="_Toc189144273"/>
      <w:r>
        <w:lastRenderedPageBreak/>
        <w:t>Vergelijking met Concurrenten</w:t>
      </w:r>
      <w:bookmarkEnd w:id="42"/>
    </w:p>
    <w:p w14:paraId="5B359E7C" w14:textId="77777777" w:rsidR="008B6343" w:rsidRPr="008B6343" w:rsidRDefault="008B6343" w:rsidP="008B6343">
      <w:pPr>
        <w:pStyle w:val="NormalWeb"/>
        <w:rPr>
          <w:rFonts w:asciiTheme="minorHAnsi" w:hAnsiTheme="minorHAnsi"/>
        </w:rPr>
      </w:pPr>
      <w:r w:rsidRPr="008B6343">
        <w:rPr>
          <w:rFonts w:asciiTheme="minorHAnsi" w:hAnsiTheme="minorHAnsi"/>
        </w:rPr>
        <w:t>Op basis van de concurrentieanalyse onderscheiden wij ons als volgt: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1"/>
        <w:gridCol w:w="2678"/>
        <w:gridCol w:w="2692"/>
        <w:gridCol w:w="2305"/>
      </w:tblGrid>
      <w:tr w:rsidR="008B6343" w:rsidRPr="008B6343" w14:paraId="0B5160E6" w14:textId="77777777" w:rsidTr="008B6343">
        <w:trPr>
          <w:tblHeader/>
          <w:tblCellSpacing w:w="15" w:type="dxa"/>
        </w:trPr>
        <w:tc>
          <w:tcPr>
            <w:tcW w:w="0" w:type="auto"/>
            <w:vAlign w:val="center"/>
            <w:hideMark/>
          </w:tcPr>
          <w:p w14:paraId="330DD5DC" w14:textId="77777777" w:rsidR="008B6343" w:rsidRPr="008B6343" w:rsidRDefault="008B6343">
            <w:pPr>
              <w:jc w:val="center"/>
              <w:rPr>
                <w:b/>
                <w:bCs/>
              </w:rPr>
            </w:pPr>
            <w:r w:rsidRPr="008B6343">
              <w:rPr>
                <w:rStyle w:val="Strong"/>
              </w:rPr>
              <w:t>Concurrent</w:t>
            </w:r>
          </w:p>
        </w:tc>
        <w:tc>
          <w:tcPr>
            <w:tcW w:w="0" w:type="auto"/>
            <w:vAlign w:val="center"/>
            <w:hideMark/>
          </w:tcPr>
          <w:p w14:paraId="34D23875" w14:textId="77777777" w:rsidR="008B6343" w:rsidRPr="008B6343" w:rsidRDefault="008B6343">
            <w:pPr>
              <w:jc w:val="center"/>
              <w:rPr>
                <w:b/>
                <w:bCs/>
              </w:rPr>
            </w:pPr>
            <w:r w:rsidRPr="008B6343">
              <w:rPr>
                <w:rStyle w:val="Strong"/>
              </w:rPr>
              <w:t>Sterke punten</w:t>
            </w:r>
          </w:p>
        </w:tc>
        <w:tc>
          <w:tcPr>
            <w:tcW w:w="0" w:type="auto"/>
            <w:vAlign w:val="center"/>
            <w:hideMark/>
          </w:tcPr>
          <w:p w14:paraId="7FCCAAAE" w14:textId="77777777" w:rsidR="008B6343" w:rsidRPr="008B6343" w:rsidRDefault="008B6343">
            <w:pPr>
              <w:jc w:val="center"/>
              <w:rPr>
                <w:b/>
                <w:bCs/>
              </w:rPr>
            </w:pPr>
            <w:r w:rsidRPr="008B6343">
              <w:rPr>
                <w:rStyle w:val="Strong"/>
              </w:rPr>
              <w:t>Zwakke punten</w:t>
            </w:r>
          </w:p>
        </w:tc>
        <w:tc>
          <w:tcPr>
            <w:tcW w:w="0" w:type="auto"/>
            <w:vAlign w:val="center"/>
            <w:hideMark/>
          </w:tcPr>
          <w:p w14:paraId="69BCCEAB" w14:textId="77777777" w:rsidR="008B6343" w:rsidRPr="008B6343" w:rsidRDefault="008B6343">
            <w:pPr>
              <w:jc w:val="center"/>
              <w:rPr>
                <w:b/>
                <w:bCs/>
              </w:rPr>
            </w:pPr>
            <w:r w:rsidRPr="008B6343">
              <w:rPr>
                <w:rStyle w:val="Strong"/>
              </w:rPr>
              <w:t>Hoe Transparanta zich onderscheidt</w:t>
            </w:r>
          </w:p>
        </w:tc>
      </w:tr>
      <w:tr w:rsidR="008B6343" w:rsidRPr="008B6343" w14:paraId="47D6B4AD" w14:textId="77777777" w:rsidTr="008B6343">
        <w:trPr>
          <w:tblCellSpacing w:w="15" w:type="dxa"/>
        </w:trPr>
        <w:tc>
          <w:tcPr>
            <w:tcW w:w="0" w:type="auto"/>
            <w:vAlign w:val="center"/>
            <w:hideMark/>
          </w:tcPr>
          <w:p w14:paraId="4BFF04D0" w14:textId="77777777" w:rsidR="008B6343" w:rsidRPr="008B6343" w:rsidRDefault="008B6343">
            <w:r w:rsidRPr="008B6343">
              <w:rPr>
                <w:rStyle w:val="Strong"/>
              </w:rPr>
              <w:t>Triodos Bank</w:t>
            </w:r>
          </w:p>
        </w:tc>
        <w:tc>
          <w:tcPr>
            <w:tcW w:w="0" w:type="auto"/>
            <w:vAlign w:val="center"/>
            <w:hideMark/>
          </w:tcPr>
          <w:p w14:paraId="11686E51" w14:textId="77777777" w:rsidR="008B6343" w:rsidRPr="008B6343" w:rsidRDefault="008B6343">
            <w:r w:rsidRPr="008B6343">
              <w:t>Sterke focus op duurzaamheid, maatschappelijk verantwoord beleggen (MVB)</w:t>
            </w:r>
          </w:p>
        </w:tc>
        <w:tc>
          <w:tcPr>
            <w:tcW w:w="0" w:type="auto"/>
            <w:vAlign w:val="center"/>
            <w:hideMark/>
          </w:tcPr>
          <w:p w14:paraId="6E5CC93A" w14:textId="77777777" w:rsidR="008B6343" w:rsidRPr="008B6343" w:rsidRDefault="008B6343">
            <w:r w:rsidRPr="008B6343">
              <w:t>Minder persoonlijke begeleiding, meer gestandaardiseerde producten</w:t>
            </w:r>
          </w:p>
        </w:tc>
        <w:tc>
          <w:tcPr>
            <w:tcW w:w="0" w:type="auto"/>
            <w:vAlign w:val="center"/>
            <w:hideMark/>
          </w:tcPr>
          <w:p w14:paraId="78A0B1EC" w14:textId="77777777" w:rsidR="008B6343" w:rsidRPr="008B6343" w:rsidRDefault="008B6343">
            <w:r w:rsidRPr="008B6343">
              <w:t>Transparanta biedt maatwerk en meer inzicht in ESG-impact</w:t>
            </w:r>
          </w:p>
        </w:tc>
      </w:tr>
      <w:tr w:rsidR="008B6343" w:rsidRPr="008B6343" w14:paraId="6E522644" w14:textId="77777777" w:rsidTr="008B6343">
        <w:trPr>
          <w:tblCellSpacing w:w="15" w:type="dxa"/>
        </w:trPr>
        <w:tc>
          <w:tcPr>
            <w:tcW w:w="0" w:type="auto"/>
            <w:vAlign w:val="center"/>
            <w:hideMark/>
          </w:tcPr>
          <w:p w14:paraId="12DE3A20" w14:textId="77777777" w:rsidR="008B6343" w:rsidRPr="008B6343" w:rsidRDefault="008B6343">
            <w:r w:rsidRPr="008B6343">
              <w:rPr>
                <w:rStyle w:val="Strong"/>
              </w:rPr>
              <w:t>ASN Bank</w:t>
            </w:r>
          </w:p>
        </w:tc>
        <w:tc>
          <w:tcPr>
            <w:tcW w:w="0" w:type="auto"/>
            <w:vAlign w:val="center"/>
            <w:hideMark/>
          </w:tcPr>
          <w:p w14:paraId="726898F7" w14:textId="77777777" w:rsidR="008B6343" w:rsidRPr="008B6343" w:rsidRDefault="008B6343">
            <w:r w:rsidRPr="008B6343">
              <w:t>Duurzame hypotheken en beleggingsfondsen</w:t>
            </w:r>
          </w:p>
        </w:tc>
        <w:tc>
          <w:tcPr>
            <w:tcW w:w="0" w:type="auto"/>
            <w:vAlign w:val="center"/>
            <w:hideMark/>
          </w:tcPr>
          <w:p w14:paraId="31C1368A" w14:textId="77777777" w:rsidR="008B6343" w:rsidRPr="008B6343" w:rsidRDefault="008B6343">
            <w:r w:rsidRPr="008B6343">
              <w:t>Minder transparantie over kosten en rendement</w:t>
            </w:r>
          </w:p>
        </w:tc>
        <w:tc>
          <w:tcPr>
            <w:tcW w:w="0" w:type="auto"/>
            <w:vAlign w:val="center"/>
            <w:hideMark/>
          </w:tcPr>
          <w:p w14:paraId="5C561AE2" w14:textId="77777777" w:rsidR="008B6343" w:rsidRPr="008B6343" w:rsidRDefault="008B6343">
            <w:r w:rsidRPr="008B6343">
              <w:t>Transparanta heeft volledige transparantie in productaanbod</w:t>
            </w:r>
          </w:p>
        </w:tc>
      </w:tr>
      <w:tr w:rsidR="008B6343" w:rsidRPr="008B6343" w14:paraId="30C1525F" w14:textId="77777777" w:rsidTr="008B6343">
        <w:trPr>
          <w:tblCellSpacing w:w="15" w:type="dxa"/>
        </w:trPr>
        <w:tc>
          <w:tcPr>
            <w:tcW w:w="0" w:type="auto"/>
            <w:vAlign w:val="center"/>
            <w:hideMark/>
          </w:tcPr>
          <w:p w14:paraId="6092FA8F" w14:textId="77777777" w:rsidR="008B6343" w:rsidRPr="008B6343" w:rsidRDefault="008B6343">
            <w:r w:rsidRPr="008B6343">
              <w:rPr>
                <w:rStyle w:val="Strong"/>
              </w:rPr>
              <w:t>Rabobank</w:t>
            </w:r>
          </w:p>
        </w:tc>
        <w:tc>
          <w:tcPr>
            <w:tcW w:w="0" w:type="auto"/>
            <w:vAlign w:val="center"/>
            <w:hideMark/>
          </w:tcPr>
          <w:p w14:paraId="01A32388" w14:textId="77777777" w:rsidR="008B6343" w:rsidRPr="008B6343" w:rsidRDefault="008B6343">
            <w:r w:rsidRPr="008B6343">
              <w:t>Innovatieve groene financieringen</w:t>
            </w:r>
          </w:p>
        </w:tc>
        <w:tc>
          <w:tcPr>
            <w:tcW w:w="0" w:type="auto"/>
            <w:vAlign w:val="center"/>
            <w:hideMark/>
          </w:tcPr>
          <w:p w14:paraId="6A96DB3D" w14:textId="77777777" w:rsidR="008B6343" w:rsidRPr="008B6343" w:rsidRDefault="008B6343">
            <w:r w:rsidRPr="008B6343">
              <w:t>Duurzaamheid is secundair aan reguliere diensten</w:t>
            </w:r>
          </w:p>
        </w:tc>
        <w:tc>
          <w:tcPr>
            <w:tcW w:w="0" w:type="auto"/>
            <w:vAlign w:val="center"/>
            <w:hideMark/>
          </w:tcPr>
          <w:p w14:paraId="3865B443" w14:textId="77777777" w:rsidR="008B6343" w:rsidRPr="008B6343" w:rsidRDefault="008B6343">
            <w:r w:rsidRPr="008B6343">
              <w:t>Transparanta heeft duurzaamheid als kernstrategie</w:t>
            </w:r>
          </w:p>
        </w:tc>
      </w:tr>
      <w:tr w:rsidR="008B6343" w:rsidRPr="008B6343" w14:paraId="24E51ADE" w14:textId="77777777" w:rsidTr="008B6343">
        <w:trPr>
          <w:tblCellSpacing w:w="15" w:type="dxa"/>
        </w:trPr>
        <w:tc>
          <w:tcPr>
            <w:tcW w:w="0" w:type="auto"/>
            <w:vAlign w:val="center"/>
            <w:hideMark/>
          </w:tcPr>
          <w:p w14:paraId="0381CCCC" w14:textId="77777777" w:rsidR="008B6343" w:rsidRPr="008B6343" w:rsidRDefault="008B6343">
            <w:r w:rsidRPr="008B6343">
              <w:rPr>
                <w:rStyle w:val="Strong"/>
              </w:rPr>
              <w:t>Independer</w:t>
            </w:r>
          </w:p>
        </w:tc>
        <w:tc>
          <w:tcPr>
            <w:tcW w:w="0" w:type="auto"/>
            <w:vAlign w:val="center"/>
            <w:hideMark/>
          </w:tcPr>
          <w:p w14:paraId="259A7020" w14:textId="77777777" w:rsidR="008B6343" w:rsidRPr="008B6343" w:rsidRDefault="008B6343">
            <w:r w:rsidRPr="008B6343">
              <w:t>Vergelijkingssite, veel keuze</w:t>
            </w:r>
          </w:p>
        </w:tc>
        <w:tc>
          <w:tcPr>
            <w:tcW w:w="0" w:type="auto"/>
            <w:vAlign w:val="center"/>
            <w:hideMark/>
          </w:tcPr>
          <w:p w14:paraId="30CC3013" w14:textId="77777777" w:rsidR="008B6343" w:rsidRPr="008B6343" w:rsidRDefault="008B6343">
            <w:r w:rsidRPr="008B6343">
              <w:t>Focus op prijs, niet op duurzaamheid</w:t>
            </w:r>
          </w:p>
        </w:tc>
        <w:tc>
          <w:tcPr>
            <w:tcW w:w="0" w:type="auto"/>
            <w:vAlign w:val="center"/>
            <w:hideMark/>
          </w:tcPr>
          <w:p w14:paraId="245D2870" w14:textId="77777777" w:rsidR="008B6343" w:rsidRPr="008B6343" w:rsidRDefault="008B6343">
            <w:r w:rsidRPr="008B6343">
              <w:t>Transparanta geeft persoonlijk en ethisch advies, geen prijsvergelijking</w:t>
            </w:r>
          </w:p>
        </w:tc>
      </w:tr>
    </w:tbl>
    <w:p w14:paraId="67048FA9" w14:textId="77777777" w:rsidR="00236039" w:rsidRDefault="00236039" w:rsidP="008B6343">
      <w:pPr>
        <w:pStyle w:val="Heading3"/>
        <w:rPr>
          <w:rStyle w:val="Strong"/>
          <w:b w:val="0"/>
          <w:bCs w:val="0"/>
          <w:sz w:val="24"/>
          <w:szCs w:val="24"/>
        </w:rPr>
      </w:pPr>
    </w:p>
    <w:p w14:paraId="044489BF" w14:textId="14B767EF" w:rsidR="008B6343" w:rsidRPr="00236039" w:rsidRDefault="008B6343" w:rsidP="00236039">
      <w:pPr>
        <w:pStyle w:val="Heading2"/>
      </w:pPr>
      <w:bookmarkStart w:id="43" w:name="_Toc189144274"/>
      <w:r w:rsidRPr="008B6343">
        <w:rPr>
          <w:rStyle w:val="Strong"/>
          <w:rFonts w:asciiTheme="minorHAnsi" w:hAnsiTheme="minorHAnsi"/>
          <w:b w:val="0"/>
          <w:bCs w:val="0"/>
          <w:sz w:val="24"/>
          <w:szCs w:val="24"/>
        </w:rPr>
        <w:t>Waarom klanten voor Transparanta kiezen</w:t>
      </w:r>
      <w:bookmarkEnd w:id="43"/>
    </w:p>
    <w:p w14:paraId="32C7A80B" w14:textId="0EF2AD4D" w:rsidR="008B6343" w:rsidRDefault="008B6343" w:rsidP="00236039">
      <w:pPr>
        <w:pStyle w:val="ListParagraph"/>
        <w:numPr>
          <w:ilvl w:val="0"/>
          <w:numId w:val="2"/>
        </w:numPr>
      </w:pPr>
      <w:r>
        <w:t>Duurzaamheid als kernstrategie: We adviseren alleen producten die voldoen aan strikte ESG-normen.</w:t>
      </w:r>
    </w:p>
    <w:p w14:paraId="6691074C" w14:textId="77777777" w:rsidR="00236039" w:rsidRDefault="008B6343" w:rsidP="008B6343">
      <w:pPr>
        <w:pStyle w:val="ListParagraph"/>
        <w:numPr>
          <w:ilvl w:val="0"/>
          <w:numId w:val="2"/>
        </w:numPr>
      </w:pPr>
      <w:r>
        <w:t>Geen verborgen kosten of provisies: Klanten krijgen volledig inzicht in kosten en rendement.</w:t>
      </w:r>
    </w:p>
    <w:p w14:paraId="30C314B2" w14:textId="59CE9E05" w:rsidR="008B6343" w:rsidRDefault="008B6343" w:rsidP="008B6343">
      <w:pPr>
        <w:pStyle w:val="ListParagraph"/>
        <w:numPr>
          <w:ilvl w:val="0"/>
          <w:numId w:val="2"/>
        </w:numPr>
      </w:pPr>
      <w:r>
        <w:t>Echte impact maken: Wij begeleiden klanten in het financieren van CO₂-neutrale woningen en impactvolle investeringen.</w:t>
      </w:r>
    </w:p>
    <w:p w14:paraId="3C410F68" w14:textId="77777777" w:rsidR="00236039" w:rsidRDefault="00236039" w:rsidP="008B6343"/>
    <w:p w14:paraId="46FDC243" w14:textId="1246ABFF" w:rsidR="008B6343" w:rsidRDefault="008B6343" w:rsidP="00236039">
      <w:pPr>
        <w:pStyle w:val="Heading2"/>
      </w:pPr>
      <w:bookmarkStart w:id="44" w:name="_Toc189144275"/>
      <w:r>
        <w:t>Positioneringsstrategie</w:t>
      </w:r>
      <w:bookmarkEnd w:id="44"/>
    </w:p>
    <w:p w14:paraId="101256C4" w14:textId="77777777" w:rsidR="008B6343" w:rsidRDefault="008B6343" w:rsidP="008B6343">
      <w:r>
        <w:t>De kern van onze marktpositie draait om vertrouwen en impact. Wij richten ons op klanten die duurzaamheid niet zien als een trend, maar als een fundamentele waarde in hun financiële beslissingen.</w:t>
      </w:r>
    </w:p>
    <w:p w14:paraId="2A974930" w14:textId="77777777" w:rsidR="008B6343" w:rsidRDefault="008B6343" w:rsidP="008B6343"/>
    <w:p w14:paraId="08DF81D2" w14:textId="77777777" w:rsidR="008B6343" w:rsidRDefault="008B6343" w:rsidP="008B6343">
      <w:r>
        <w:t>Positioneringspijlers van Transparanta</w:t>
      </w:r>
    </w:p>
    <w:p w14:paraId="0183FE6E" w14:textId="2A6717C6" w:rsidR="008B6343" w:rsidRDefault="008B6343" w:rsidP="00236039">
      <w:pPr>
        <w:pStyle w:val="ListParagraph"/>
        <w:numPr>
          <w:ilvl w:val="0"/>
          <w:numId w:val="2"/>
        </w:numPr>
      </w:pPr>
      <w:r>
        <w:t>Duurzaamheidsnorm als basis – Transparanta biedt uitsluitend duurzame producten en diensten aan.</w:t>
      </w:r>
    </w:p>
    <w:p w14:paraId="3FC46AB9" w14:textId="7D5097D7" w:rsidR="008B6343" w:rsidRDefault="008B6343" w:rsidP="00236039">
      <w:pPr>
        <w:pStyle w:val="ListParagraph"/>
        <w:numPr>
          <w:ilvl w:val="0"/>
          <w:numId w:val="2"/>
        </w:numPr>
      </w:pPr>
      <w:r>
        <w:t>Onafhankelijk en ethisch – Geen belangenverstrengeling met aanbieders, alleen klantgericht advies.</w:t>
      </w:r>
    </w:p>
    <w:p w14:paraId="6D3F0DDA" w14:textId="09B78C64" w:rsidR="008B6343" w:rsidRDefault="008B6343" w:rsidP="00236039">
      <w:pPr>
        <w:pStyle w:val="ListParagraph"/>
        <w:numPr>
          <w:ilvl w:val="0"/>
          <w:numId w:val="2"/>
        </w:numPr>
      </w:pPr>
      <w:r>
        <w:t>Persoonlijke en deskundige begeleiding – Volledig afgestemd op de klant, met transparante rapportage over impact en rendement.</w:t>
      </w:r>
    </w:p>
    <w:p w14:paraId="270356EA" w14:textId="77777777" w:rsidR="008B6343" w:rsidRDefault="008B6343" w:rsidP="00236039">
      <w:pPr>
        <w:pStyle w:val="Heading2"/>
      </w:pPr>
      <w:bookmarkStart w:id="45" w:name="_Toc189144276"/>
      <w:r>
        <w:lastRenderedPageBreak/>
        <w:t>Strategische samenwerkingen</w:t>
      </w:r>
      <w:bookmarkEnd w:id="45"/>
    </w:p>
    <w:p w14:paraId="462A0614" w14:textId="77777777" w:rsidR="008B6343" w:rsidRDefault="008B6343" w:rsidP="008B6343">
      <w:r>
        <w:t>Om onze marktpositie te versterken, werken we samen met:</w:t>
      </w:r>
    </w:p>
    <w:p w14:paraId="55381A83" w14:textId="3FFC5FC0" w:rsidR="008B6343" w:rsidRDefault="008B6343" w:rsidP="00236039">
      <w:pPr>
        <w:pStyle w:val="ListParagraph"/>
        <w:numPr>
          <w:ilvl w:val="0"/>
          <w:numId w:val="2"/>
        </w:numPr>
      </w:pPr>
      <w:r>
        <w:t xml:space="preserve">Duurzame banken (ASN Bank, Triodos Bank, </w:t>
      </w:r>
      <w:r w:rsidR="00236039">
        <w:t>MUNT Hypotheken</w:t>
      </w:r>
      <w:r>
        <w:t xml:space="preserve">) voor </w:t>
      </w:r>
      <w:r w:rsidR="00236039">
        <w:t>duurzame</w:t>
      </w:r>
      <w:r>
        <w:t xml:space="preserve"> hypotheken en beleggingsfondsen.</w:t>
      </w:r>
    </w:p>
    <w:p w14:paraId="4A1E4D0E" w14:textId="77777777" w:rsidR="00236039" w:rsidRDefault="008B6343" w:rsidP="008B6343">
      <w:pPr>
        <w:pStyle w:val="ListParagraph"/>
        <w:numPr>
          <w:ilvl w:val="0"/>
          <w:numId w:val="2"/>
        </w:numPr>
      </w:pPr>
      <w:r>
        <w:t>ESG-investeringsfondsen voor een breed scala aan duurzame beleggingsopties.</w:t>
      </w:r>
    </w:p>
    <w:p w14:paraId="6A0D51F7" w14:textId="6CBA821C" w:rsidR="008B6343" w:rsidRDefault="008B6343" w:rsidP="008B6343">
      <w:pPr>
        <w:pStyle w:val="ListParagraph"/>
        <w:numPr>
          <w:ilvl w:val="0"/>
          <w:numId w:val="2"/>
        </w:numPr>
      </w:pPr>
      <w:r>
        <w:t>Overheidsinstanties en NGO’s voor subsidies, duurzaamheidschecks en bewustwordingscampagnes.</w:t>
      </w:r>
      <w:r>
        <w:br w:type="page"/>
      </w:r>
    </w:p>
    <w:p w14:paraId="01E37504" w14:textId="498174A4" w:rsidR="00236039" w:rsidRDefault="00236039" w:rsidP="00236039">
      <w:pPr>
        <w:pStyle w:val="Heading1"/>
      </w:pPr>
      <w:bookmarkStart w:id="46" w:name="_Toc189144277"/>
      <w:r>
        <w:lastRenderedPageBreak/>
        <w:t>Dienstverlening en Productaanbod</w:t>
      </w:r>
      <w:bookmarkEnd w:id="46"/>
    </w:p>
    <w:p w14:paraId="0E0CD294" w14:textId="77777777" w:rsidR="00236039" w:rsidRDefault="00236039" w:rsidP="00236039">
      <w:r>
        <w:t>Transparanta Duurzaam Financieel Advies biedt een breed scala aan duurzame financiële oplossingen, gericht op hypotheken, beleggingen en financiële planning. Ons aanbod is volledig afgestemd op de behoeften van klanten die financiële zekerheid willen combineren met een positieve impact op de wereld.</w:t>
      </w:r>
    </w:p>
    <w:p w14:paraId="1CF72D1F" w14:textId="77777777" w:rsidR="00236039" w:rsidRDefault="00236039" w:rsidP="00236039"/>
    <w:p w14:paraId="518AAEF7" w14:textId="6F4718B6" w:rsidR="00236039" w:rsidRDefault="00236039" w:rsidP="00236039">
      <w:pPr>
        <w:pStyle w:val="Heading2"/>
      </w:pPr>
      <w:bookmarkStart w:id="47" w:name="_Toc189144278"/>
      <w:r>
        <w:t>Hypotheekadvies</w:t>
      </w:r>
      <w:bookmarkEnd w:id="47"/>
    </w:p>
    <w:p w14:paraId="5067161E" w14:textId="77777777" w:rsidR="00236039" w:rsidRDefault="00236039" w:rsidP="00236039">
      <w:r>
        <w:t>Onze hypotheekadviseurs helpen klanten bij het vinden van de meest duurzame financieringsopties voor hun woning. Dit omvat:</w:t>
      </w:r>
    </w:p>
    <w:p w14:paraId="1DC85551" w14:textId="77777777" w:rsidR="00236039" w:rsidRDefault="00236039" w:rsidP="00236039"/>
    <w:p w14:paraId="297DC4CA" w14:textId="1002A5EA" w:rsidR="00236039" w:rsidRDefault="00236039" w:rsidP="00236039">
      <w:pPr>
        <w:pStyle w:val="ListParagraph"/>
        <w:numPr>
          <w:ilvl w:val="0"/>
          <w:numId w:val="2"/>
        </w:numPr>
      </w:pPr>
      <w:r>
        <w:t>Groene Hypotheken – Speciale financieringsopties voor energieneutrale woningen en woningen met minimaal energielabel A.</w:t>
      </w:r>
    </w:p>
    <w:p w14:paraId="58F35458" w14:textId="75CFDE08" w:rsidR="00236039" w:rsidRDefault="00236039" w:rsidP="00236039">
      <w:pPr>
        <w:pStyle w:val="ListParagraph"/>
        <w:numPr>
          <w:ilvl w:val="0"/>
          <w:numId w:val="2"/>
        </w:numPr>
      </w:pPr>
      <w:r>
        <w:t>Energiezuinige Verbouwingen – Advies over subsidies en leningen voor energiebesparende maatregelen zoals zonnepanelen, isolatie en warmtepompen.</w:t>
      </w:r>
    </w:p>
    <w:p w14:paraId="4750F07A" w14:textId="77777777" w:rsidR="00236039" w:rsidRDefault="00236039" w:rsidP="00236039">
      <w:pPr>
        <w:pStyle w:val="ListParagraph"/>
        <w:numPr>
          <w:ilvl w:val="0"/>
          <w:numId w:val="2"/>
        </w:numPr>
      </w:pPr>
      <w:r>
        <w:t>Duurzaam Woonplan – Een gepersonaliseerde routekaart waarmee klanten stapsgewijs hun woning kunnen verduurzamen met optimale financiering.</w:t>
      </w:r>
    </w:p>
    <w:p w14:paraId="7BF92DFC" w14:textId="1E15D9CB" w:rsidR="00236039" w:rsidRDefault="00236039" w:rsidP="00236039">
      <w:pPr>
        <w:pStyle w:val="ListParagraph"/>
        <w:numPr>
          <w:ilvl w:val="0"/>
          <w:numId w:val="2"/>
        </w:numPr>
      </w:pPr>
      <w:r>
        <w:t>Verduurzamingshypotheek – Extra leencapaciteit voor klanten die hun woning energie-efficiënter willen maken.</w:t>
      </w:r>
    </w:p>
    <w:p w14:paraId="2CB8AA17" w14:textId="77777777" w:rsidR="00236039" w:rsidRDefault="00236039" w:rsidP="00236039"/>
    <w:p w14:paraId="216616C2" w14:textId="2A6CD874" w:rsidR="00236039" w:rsidRDefault="00236039" w:rsidP="00236039">
      <w:pPr>
        <w:pStyle w:val="Heading2"/>
      </w:pPr>
      <w:bookmarkStart w:id="48" w:name="_Toc189144279"/>
      <w:r>
        <w:t>Beleggingsadvies</w:t>
      </w:r>
      <w:bookmarkEnd w:id="48"/>
    </w:p>
    <w:p w14:paraId="6483CDD7" w14:textId="77777777" w:rsidR="00236039" w:rsidRDefault="00236039" w:rsidP="00236039">
      <w:r>
        <w:t>Wij adviseren klanten over maatschappelijk verantwoorde beleggingsstrategieën en begeleiden hen bij het maken van duurzame keuzes:</w:t>
      </w:r>
    </w:p>
    <w:p w14:paraId="2F7CA83E" w14:textId="77777777" w:rsidR="00236039" w:rsidRDefault="00236039" w:rsidP="00236039"/>
    <w:p w14:paraId="5C4F2505" w14:textId="537FA6D9" w:rsidR="00236039" w:rsidRDefault="00236039" w:rsidP="00236039">
      <w:pPr>
        <w:pStyle w:val="ListParagraph"/>
        <w:numPr>
          <w:ilvl w:val="0"/>
          <w:numId w:val="2"/>
        </w:numPr>
      </w:pPr>
      <w:r>
        <w:t>ESG-Beleggingen – Fondsen en aandelen die voldoen aan strikte duurzaamheidscriteria op het gebied van milieu, sociale impact en goed bestuur (ESG-criteria).</w:t>
      </w:r>
    </w:p>
    <w:p w14:paraId="634C0A21" w14:textId="6B3A4A85" w:rsidR="00236039" w:rsidRDefault="00236039" w:rsidP="00236039">
      <w:pPr>
        <w:pStyle w:val="ListParagraph"/>
        <w:numPr>
          <w:ilvl w:val="0"/>
          <w:numId w:val="2"/>
        </w:numPr>
      </w:pPr>
      <w:r>
        <w:t>Impact Investing – Beleggingen in projecten met een directe, meetbare positieve impact, zoals hernieuwbare energie, circulaire economie en sociale ondernemingen.</w:t>
      </w:r>
    </w:p>
    <w:p w14:paraId="5D2ABDA2" w14:textId="77777777" w:rsidR="00236039" w:rsidRDefault="00236039" w:rsidP="00236039">
      <w:pPr>
        <w:pStyle w:val="ListParagraph"/>
        <w:numPr>
          <w:ilvl w:val="0"/>
          <w:numId w:val="2"/>
        </w:numPr>
      </w:pPr>
      <w:r>
        <w:t>Duurzaam Vermogensbeheer – Langetermijnstrategieën voor vermogensgroei met een focus op ethische en duurzame financiële producten.</w:t>
      </w:r>
    </w:p>
    <w:p w14:paraId="27D20D8C" w14:textId="4D1C991D" w:rsidR="00236039" w:rsidRDefault="00236039" w:rsidP="00236039">
      <w:pPr>
        <w:pStyle w:val="ListParagraph"/>
        <w:numPr>
          <w:ilvl w:val="0"/>
          <w:numId w:val="2"/>
        </w:numPr>
      </w:pPr>
      <w:r>
        <w:t>Transparante beleggingsrapportage – Klanten krijgen inzicht in de duurzame impact van hun investeringen, naast rendement en risico’s.</w:t>
      </w:r>
    </w:p>
    <w:p w14:paraId="1B54EC8B" w14:textId="77777777" w:rsidR="00236039" w:rsidRDefault="00236039" w:rsidP="00236039"/>
    <w:p w14:paraId="04BC3B64" w14:textId="77777777" w:rsidR="00236039" w:rsidRDefault="00236039">
      <w:pPr>
        <w:rPr>
          <w:rFonts w:asciiTheme="majorHAnsi" w:eastAsiaTheme="majorEastAsia" w:hAnsiTheme="majorHAnsi" w:cstheme="majorBidi"/>
          <w:color w:val="3A7C22" w:themeColor="accent6" w:themeShade="BF"/>
          <w:sz w:val="32"/>
          <w:szCs w:val="32"/>
        </w:rPr>
      </w:pPr>
      <w:r>
        <w:br w:type="page"/>
      </w:r>
    </w:p>
    <w:p w14:paraId="405E7F76" w14:textId="1C8DBDEF" w:rsidR="00236039" w:rsidRDefault="00236039" w:rsidP="00236039">
      <w:pPr>
        <w:pStyle w:val="Heading2"/>
      </w:pPr>
      <w:bookmarkStart w:id="49" w:name="_Toc189144280"/>
      <w:r>
        <w:lastRenderedPageBreak/>
        <w:t>Financiële Planning</w:t>
      </w:r>
      <w:bookmarkEnd w:id="49"/>
    </w:p>
    <w:p w14:paraId="044CB646" w14:textId="77777777" w:rsidR="00236039" w:rsidRDefault="00236039" w:rsidP="00236039">
      <w:r>
        <w:t>Onze financiële planning richt zich op toekomstbestendige oplossingen voor particulieren en ondernemers:</w:t>
      </w:r>
    </w:p>
    <w:p w14:paraId="0DF95E32" w14:textId="77777777" w:rsidR="00236039" w:rsidRDefault="00236039" w:rsidP="00236039"/>
    <w:p w14:paraId="329F5192" w14:textId="685ADF3B" w:rsidR="00236039" w:rsidRDefault="00236039" w:rsidP="00236039">
      <w:pPr>
        <w:pStyle w:val="ListParagraph"/>
        <w:numPr>
          <w:ilvl w:val="0"/>
          <w:numId w:val="2"/>
        </w:numPr>
      </w:pPr>
      <w:r>
        <w:t>Duurzame Pensioenplanning – Beleggingsadvies voor pensioenopbouw met fondsen die investeren in klimaatvriendelijke bedrijven.</w:t>
      </w:r>
    </w:p>
    <w:p w14:paraId="25092ABA" w14:textId="274E52FA" w:rsidR="00236039" w:rsidRDefault="00236039" w:rsidP="00236039">
      <w:pPr>
        <w:pStyle w:val="ListParagraph"/>
        <w:numPr>
          <w:ilvl w:val="0"/>
          <w:numId w:val="2"/>
        </w:numPr>
      </w:pPr>
      <w:r>
        <w:t>Circulaire Bedrijfsfinanciering – Duurzaam kapitaal en groene leningen voor bedrijven die willen bijdragen aan een circulaire economie.</w:t>
      </w:r>
    </w:p>
    <w:p w14:paraId="6BB8EF7E" w14:textId="5E7988C2" w:rsidR="00236039" w:rsidRDefault="00236039" w:rsidP="00236039">
      <w:pPr>
        <w:pStyle w:val="ListParagraph"/>
        <w:numPr>
          <w:ilvl w:val="0"/>
          <w:numId w:val="2"/>
        </w:numPr>
      </w:pPr>
      <w:r>
        <w:t>Ethische Vermogensopbouw – Advies over duurzame verzekeringsproducten, impactfondsen en verantwoord sparen.</w:t>
      </w:r>
    </w:p>
    <w:p w14:paraId="3B17E23F" w14:textId="48082036" w:rsidR="00C14B36" w:rsidRDefault="00236039" w:rsidP="00236039">
      <w:pPr>
        <w:pStyle w:val="ListParagraph"/>
        <w:numPr>
          <w:ilvl w:val="0"/>
          <w:numId w:val="2"/>
        </w:numPr>
      </w:pPr>
      <w:r>
        <w:t>Financiële educatie – Workshops en webinars over duurzaam financieel beheer en slimme investeringen in groene markten.</w:t>
      </w:r>
    </w:p>
    <w:p w14:paraId="3F3E1FF7" w14:textId="442EBAC7" w:rsidR="00236039" w:rsidRDefault="00236039">
      <w:r>
        <w:br w:type="page"/>
      </w:r>
    </w:p>
    <w:p w14:paraId="198D9639" w14:textId="6F03365E" w:rsidR="00236039" w:rsidRDefault="00236039" w:rsidP="00236039">
      <w:pPr>
        <w:pStyle w:val="Heading1"/>
      </w:pPr>
      <w:bookmarkStart w:id="50" w:name="_Toc189144281"/>
      <w:r>
        <w:lastRenderedPageBreak/>
        <w:t>Transparantie en Educatie</w:t>
      </w:r>
      <w:bookmarkEnd w:id="50"/>
    </w:p>
    <w:p w14:paraId="67C8DAAD" w14:textId="77777777" w:rsidR="00236039" w:rsidRDefault="00236039" w:rsidP="00236039">
      <w:r>
        <w:t>Bij Transparanta Duurzaam Financieel Advies geloven we dat financiële bewustwording de sleutel is tot duurzame keuzes. Transparantie en educatie staan centraal in onze strategie, omdat we klanten niet alleen begeleiden in hun financiële traject, maar hen ook in staat stellen om weloverwogen beslissingen te nemen die bijdragen aan een duurzamere toekomst.</w:t>
      </w:r>
    </w:p>
    <w:p w14:paraId="1F7A141D" w14:textId="77777777" w:rsidR="00236039" w:rsidRDefault="00236039" w:rsidP="00236039"/>
    <w:p w14:paraId="29625A47" w14:textId="1779DE20" w:rsidR="00236039" w:rsidRDefault="00236039" w:rsidP="00236039">
      <w:pPr>
        <w:pStyle w:val="Heading2"/>
      </w:pPr>
      <w:bookmarkStart w:id="51" w:name="_Toc189144282"/>
      <w:r>
        <w:t>Transparante communicatie als fundament</w:t>
      </w:r>
      <w:bookmarkEnd w:id="51"/>
    </w:p>
    <w:p w14:paraId="3D2E230B" w14:textId="77777777" w:rsidR="00236039" w:rsidRDefault="00236039" w:rsidP="00236039">
      <w:r>
        <w:t>De financiële sector wordt vaak gekenmerkt door complexe producten, verborgen kosten en ondoorzichtige voorwaarden. Transparanta onderscheidt zich door volledige openheid en begrijpelijke communicatie. Dit realiseren we door:</w:t>
      </w:r>
    </w:p>
    <w:p w14:paraId="2E034140" w14:textId="77777777" w:rsidR="00236039" w:rsidRDefault="00236039" w:rsidP="00236039"/>
    <w:p w14:paraId="4DEB0F70" w14:textId="402EE4D8" w:rsidR="00236039" w:rsidRDefault="00236039" w:rsidP="00236039">
      <w:pPr>
        <w:pStyle w:val="ListParagraph"/>
        <w:numPr>
          <w:ilvl w:val="0"/>
          <w:numId w:val="2"/>
        </w:numPr>
      </w:pPr>
      <w:r>
        <w:t>Heldere productinformatie</w:t>
      </w:r>
    </w:p>
    <w:p w14:paraId="4DBC17B3" w14:textId="5BDA7163" w:rsidR="00236039" w:rsidRDefault="00236039" w:rsidP="00236039">
      <w:pPr>
        <w:pStyle w:val="ListParagraph"/>
      </w:pPr>
      <w:r>
        <w:t>Alle financiële producten die wij adviseren worden volledig transparant gepresenteerd, inclusief kosten, rendementsscenario’s en duurzaamheidsimpact.</w:t>
      </w:r>
    </w:p>
    <w:p w14:paraId="33E8BE14" w14:textId="77777777" w:rsidR="00236039" w:rsidRDefault="00236039" w:rsidP="00236039">
      <w:pPr>
        <w:pStyle w:val="ListParagraph"/>
        <w:numPr>
          <w:ilvl w:val="0"/>
          <w:numId w:val="2"/>
        </w:numPr>
      </w:pPr>
      <w:r>
        <w:t>Geen verborgen kosten</w:t>
      </w:r>
    </w:p>
    <w:p w14:paraId="6B191DB2" w14:textId="55262866" w:rsidR="00236039" w:rsidRDefault="00236039" w:rsidP="00236039">
      <w:pPr>
        <w:pStyle w:val="ListParagraph"/>
      </w:pPr>
      <w:r>
        <w:t>Klanten krijgen een duidelijke en gedetailleerde kostenstructuur voordat zij een financieel product afsluiten.</w:t>
      </w:r>
    </w:p>
    <w:p w14:paraId="11074803" w14:textId="77777777" w:rsidR="00236039" w:rsidRDefault="00236039" w:rsidP="00236039">
      <w:pPr>
        <w:pStyle w:val="ListParagraph"/>
        <w:numPr>
          <w:ilvl w:val="0"/>
          <w:numId w:val="2"/>
        </w:numPr>
      </w:pPr>
      <w:r>
        <w:t>Gebruiksvriendelijke rapportages</w:t>
      </w:r>
    </w:p>
    <w:p w14:paraId="7C15B83D" w14:textId="77777777" w:rsidR="00236039" w:rsidRDefault="00236039" w:rsidP="00236039">
      <w:pPr>
        <w:pStyle w:val="ListParagraph"/>
      </w:pPr>
      <w:r>
        <w:t>Transparanta ontwikkelt periodieke duurzaamheidsrapporten waarin klanten niet alleen financiële prestaties kunnen volgen, maar ook de ecologische en sociale impact van hun investeringen.</w:t>
      </w:r>
    </w:p>
    <w:p w14:paraId="3B3E7016" w14:textId="77777777" w:rsidR="00236039" w:rsidRDefault="00236039" w:rsidP="00236039">
      <w:pPr>
        <w:pStyle w:val="ListParagraph"/>
        <w:numPr>
          <w:ilvl w:val="0"/>
          <w:numId w:val="2"/>
        </w:numPr>
      </w:pPr>
      <w:r>
        <w:t>Eerlijke en ethische advisering</w:t>
      </w:r>
    </w:p>
    <w:p w14:paraId="377200CD" w14:textId="5674005A" w:rsidR="00236039" w:rsidRDefault="00236039" w:rsidP="00236039">
      <w:pPr>
        <w:pStyle w:val="ListParagraph"/>
      </w:pPr>
      <w:r>
        <w:t>Alle adviezen zijn gebaseerd op het belang van de klant, zonder commerciële prikkels of verborgen agenda’s.</w:t>
      </w:r>
    </w:p>
    <w:p w14:paraId="00ABB029" w14:textId="77777777" w:rsidR="00236039" w:rsidRDefault="00236039" w:rsidP="00236039"/>
    <w:p w14:paraId="2B958174" w14:textId="655ECB57" w:rsidR="00236039" w:rsidRDefault="00236039" w:rsidP="00236039">
      <w:r>
        <w:t>Door deze aanpak krijgen klanten niet alleen inzicht in hun financiële situatie, maar ook in de bredere impact van hun keuzes.</w:t>
      </w:r>
    </w:p>
    <w:p w14:paraId="219415D6" w14:textId="77777777" w:rsidR="00236039" w:rsidRDefault="00236039" w:rsidP="00236039"/>
    <w:p w14:paraId="49166C49" w14:textId="30C18C82" w:rsidR="00236039" w:rsidRDefault="00236039" w:rsidP="00236039">
      <w:pPr>
        <w:pStyle w:val="Heading2"/>
      </w:pPr>
      <w:bookmarkStart w:id="52" w:name="_Toc189144283"/>
      <w:r>
        <w:t>Educatie en bewustwording</w:t>
      </w:r>
      <w:bookmarkEnd w:id="52"/>
    </w:p>
    <w:p w14:paraId="7C451989" w14:textId="77777777" w:rsidR="00236039" w:rsidRDefault="00236039" w:rsidP="00236039">
      <w:r>
        <w:t>Transparanta neemt de verantwoordelijkheid om klanten en de bredere samenleving bewust te maken van duurzame financiële keuzes. Dit doen we via verschillende kanalen en initiatieven:</w:t>
      </w:r>
    </w:p>
    <w:p w14:paraId="01F1A7FE" w14:textId="77777777" w:rsidR="00236039" w:rsidRDefault="00236039" w:rsidP="00236039"/>
    <w:p w14:paraId="2EC65B1F" w14:textId="7B0B8B87" w:rsidR="00236039" w:rsidRDefault="00236039" w:rsidP="00BA2D2C">
      <w:pPr>
        <w:pStyle w:val="Heading3"/>
      </w:pPr>
      <w:bookmarkStart w:id="53" w:name="_Toc189144284"/>
      <w:r>
        <w:t>Webinars &amp; Online Kennisplatform</w:t>
      </w:r>
      <w:bookmarkEnd w:id="53"/>
    </w:p>
    <w:p w14:paraId="0AA26F50" w14:textId="77777777" w:rsidR="00236039" w:rsidRDefault="00236039" w:rsidP="00236039">
      <w:r>
        <w:t>Wij organiseren maandelijkse webinars en online cursussen over:</w:t>
      </w:r>
    </w:p>
    <w:p w14:paraId="1494F947" w14:textId="07AA3575" w:rsidR="00236039" w:rsidRDefault="00236039" w:rsidP="00BA2D2C">
      <w:pPr>
        <w:pStyle w:val="ListParagraph"/>
        <w:numPr>
          <w:ilvl w:val="0"/>
          <w:numId w:val="2"/>
        </w:numPr>
      </w:pPr>
      <w:r>
        <w:t>Groene hypotheken en duurzame woningfinanciering</w:t>
      </w:r>
    </w:p>
    <w:p w14:paraId="322BC886" w14:textId="5B4AF7B8" w:rsidR="00236039" w:rsidRDefault="00236039" w:rsidP="00BA2D2C">
      <w:pPr>
        <w:pStyle w:val="ListParagraph"/>
        <w:numPr>
          <w:ilvl w:val="0"/>
          <w:numId w:val="2"/>
        </w:numPr>
      </w:pPr>
      <w:r>
        <w:t>Maatschappelijk verantwoord beleggen (MVB)</w:t>
      </w:r>
    </w:p>
    <w:p w14:paraId="54B88B34" w14:textId="5BA98A3D" w:rsidR="00236039" w:rsidRDefault="00BA2D2C" w:rsidP="00BA2D2C">
      <w:pPr>
        <w:pStyle w:val="ListParagraph"/>
        <w:numPr>
          <w:ilvl w:val="0"/>
          <w:numId w:val="2"/>
        </w:numPr>
      </w:pPr>
      <w:r>
        <w:t>I</w:t>
      </w:r>
      <w:r w:rsidR="00236039">
        <w:t>mpact investing: investeren met een positieve sociale en ecologische impact</w:t>
      </w:r>
    </w:p>
    <w:p w14:paraId="46C13184" w14:textId="7448ED90" w:rsidR="00236039" w:rsidRDefault="00236039" w:rsidP="00BA2D2C">
      <w:pPr>
        <w:pStyle w:val="ListParagraph"/>
        <w:numPr>
          <w:ilvl w:val="0"/>
          <w:numId w:val="2"/>
        </w:numPr>
      </w:pPr>
      <w:r>
        <w:t>Het belang van ESG-criteria (Environmental, Social &amp; Governance) in de financiële sector</w:t>
      </w:r>
    </w:p>
    <w:p w14:paraId="7C9576CE" w14:textId="77777777" w:rsidR="00236039" w:rsidRDefault="00236039" w:rsidP="00236039"/>
    <w:p w14:paraId="0C33F1F8" w14:textId="0F73C8C1" w:rsidR="00236039" w:rsidRDefault="00236039" w:rsidP="00BA2D2C">
      <w:pPr>
        <w:pStyle w:val="Heading3"/>
      </w:pPr>
      <w:bookmarkStart w:id="54" w:name="_Toc189144285"/>
      <w:r>
        <w:lastRenderedPageBreak/>
        <w:t>Persoonlijke educatiegesprekken</w:t>
      </w:r>
      <w:bookmarkEnd w:id="54"/>
    </w:p>
    <w:p w14:paraId="3FD672BD" w14:textId="77777777" w:rsidR="00236039" w:rsidRDefault="00236039" w:rsidP="00236039">
      <w:r>
        <w:t>Iedere klant krijgt de mogelijkheid om een gratis duurzaam financieel adviesgesprek te voeren met een expert. Hierbij wordt niet alleen gekeken naar financiële doelen, maar ook naar hoe deze in lijn kunnen worden gebracht met persoonlijke duurzaamheidswaarden.</w:t>
      </w:r>
    </w:p>
    <w:p w14:paraId="20FC869E" w14:textId="77777777" w:rsidR="00236039" w:rsidRDefault="00236039" w:rsidP="00236039"/>
    <w:p w14:paraId="2E73868E" w14:textId="10E33C79" w:rsidR="00236039" w:rsidRDefault="00236039" w:rsidP="00236039">
      <w:r>
        <w:t>Onze adviseurs nemen extra tijd om klanten te begeleiden in:</w:t>
      </w:r>
    </w:p>
    <w:p w14:paraId="20FDC11E" w14:textId="73C19E4D" w:rsidR="00236039" w:rsidRDefault="00236039" w:rsidP="00BA2D2C">
      <w:pPr>
        <w:pStyle w:val="ListParagraph"/>
        <w:numPr>
          <w:ilvl w:val="0"/>
          <w:numId w:val="2"/>
        </w:numPr>
      </w:pPr>
      <w:r>
        <w:t>Het begrijpen van duurzame hypotheekmogelijkheden</w:t>
      </w:r>
    </w:p>
    <w:p w14:paraId="7A3DFE8A" w14:textId="77777777" w:rsidR="00BA2D2C" w:rsidRDefault="00236039" w:rsidP="00236039">
      <w:pPr>
        <w:pStyle w:val="ListParagraph"/>
        <w:numPr>
          <w:ilvl w:val="0"/>
          <w:numId w:val="2"/>
        </w:numPr>
      </w:pPr>
      <w:r>
        <w:t>Het afstemmen van beleggingsstrategieën op maatschappelijke impact</w:t>
      </w:r>
    </w:p>
    <w:p w14:paraId="3C09E157" w14:textId="66E85627" w:rsidR="00236039" w:rsidRDefault="00236039" w:rsidP="00236039">
      <w:pPr>
        <w:pStyle w:val="ListParagraph"/>
        <w:numPr>
          <w:ilvl w:val="0"/>
          <w:numId w:val="2"/>
        </w:numPr>
      </w:pPr>
      <w:r>
        <w:t>Het inzichtelijk maken van langetermijneffecten van financiële beslissingen</w:t>
      </w:r>
    </w:p>
    <w:p w14:paraId="718AA930" w14:textId="77777777" w:rsidR="00BA2D2C" w:rsidRDefault="00BA2D2C" w:rsidP="00236039"/>
    <w:p w14:paraId="7CA6C617" w14:textId="46E919A3" w:rsidR="00236039" w:rsidRDefault="00236039" w:rsidP="00BA2D2C">
      <w:pPr>
        <w:pStyle w:val="Heading2"/>
      </w:pPr>
      <w:bookmarkStart w:id="55" w:name="_Toc189144286"/>
      <w:r>
        <w:t>Transparantie door Innovatie</w:t>
      </w:r>
      <w:bookmarkEnd w:id="55"/>
    </w:p>
    <w:p w14:paraId="250A6D73" w14:textId="77777777" w:rsidR="00236039" w:rsidRDefault="00236039" w:rsidP="00236039">
      <w:r>
        <w:t>Technologische innovatie speelt een sleutelrol in hoe Transparanta financiële transparantie en educatie naar een hoger niveau tilt. Enkele initiatieven die we implementeren:</w:t>
      </w:r>
    </w:p>
    <w:p w14:paraId="1C158974" w14:textId="77777777" w:rsidR="00236039" w:rsidRDefault="00236039" w:rsidP="00236039"/>
    <w:p w14:paraId="0146F538" w14:textId="77777777" w:rsidR="00236039" w:rsidRDefault="00236039" w:rsidP="00BA2D2C">
      <w:pPr>
        <w:pStyle w:val="Heading3"/>
      </w:pPr>
      <w:bookmarkStart w:id="56" w:name="_Toc189144287"/>
      <w:r>
        <w:t>Duurzaamheidscheck voor financiële producten</w:t>
      </w:r>
      <w:bookmarkEnd w:id="56"/>
    </w:p>
    <w:p w14:paraId="1A3A232A" w14:textId="77777777" w:rsidR="00236039" w:rsidRDefault="00236039" w:rsidP="00236039">
      <w:r>
        <w:t>Een interactieve online tool waarmee klanten snel kunnen zien hoe duurzaam hun hypotheek of beleggingen zijn, gebaseerd op objectieve ESG-ratings.</w:t>
      </w:r>
    </w:p>
    <w:p w14:paraId="0F2D2F9C" w14:textId="77777777" w:rsidR="00BA2D2C" w:rsidRDefault="00BA2D2C" w:rsidP="00236039"/>
    <w:p w14:paraId="4363B01D" w14:textId="55BB5809" w:rsidR="00236039" w:rsidRDefault="00236039" w:rsidP="00BA2D2C">
      <w:pPr>
        <w:pStyle w:val="Heading3"/>
      </w:pPr>
      <w:bookmarkStart w:id="57" w:name="_Toc189144288"/>
      <w:r>
        <w:t>AI-gestuurd duurzaamheidsadvies</w:t>
      </w:r>
      <w:bookmarkEnd w:id="57"/>
    </w:p>
    <w:p w14:paraId="6268342B" w14:textId="77777777" w:rsidR="00236039" w:rsidRDefault="00236039" w:rsidP="00236039">
      <w:r>
        <w:t>Onze slimme software analyseert de meest duurzame financiële producten op basis van rendement en impact, en biedt aanbevelingen op maat.</w:t>
      </w:r>
    </w:p>
    <w:p w14:paraId="2C573CC7" w14:textId="77777777" w:rsidR="00BA2D2C" w:rsidRDefault="00BA2D2C" w:rsidP="00236039"/>
    <w:p w14:paraId="52A63FDE" w14:textId="2A9EE22A" w:rsidR="00236039" w:rsidRDefault="00236039" w:rsidP="00BA2D2C">
      <w:pPr>
        <w:pStyle w:val="Heading3"/>
      </w:pPr>
      <w:bookmarkStart w:id="58" w:name="_Toc189144289"/>
      <w:r>
        <w:t>Digitale klantomgeving</w:t>
      </w:r>
      <w:bookmarkEnd w:id="58"/>
    </w:p>
    <w:p w14:paraId="4EED1737" w14:textId="77777777" w:rsidR="00236039" w:rsidRDefault="00236039" w:rsidP="00236039">
      <w:r>
        <w:t>Klanten kunnen real-time volgen hoe hun investeringen bijdragen aan een duurzamere wereld, inclusief CO₂-besparing en sociale impact.</w:t>
      </w:r>
    </w:p>
    <w:p w14:paraId="7197B769" w14:textId="77777777" w:rsidR="00BA2D2C" w:rsidRDefault="00BA2D2C" w:rsidP="00236039"/>
    <w:p w14:paraId="78A08493" w14:textId="1F28C719" w:rsidR="00236039" w:rsidRDefault="00236039" w:rsidP="00BA2D2C">
      <w:pPr>
        <w:pStyle w:val="Heading2"/>
      </w:pPr>
      <w:bookmarkStart w:id="59" w:name="_Toc189144290"/>
      <w:r>
        <w:t>Impactmeting en Feedback</w:t>
      </w:r>
      <w:bookmarkEnd w:id="59"/>
    </w:p>
    <w:p w14:paraId="410AF550" w14:textId="77777777" w:rsidR="00236039" w:rsidRDefault="00236039" w:rsidP="00236039">
      <w:r>
        <w:t>Om te waarborgen dat onze transparantie- en educatiestrategie effect heeft, hanteren we concrete KPI’s (Key Performance Indicators):</w:t>
      </w:r>
    </w:p>
    <w:p w14:paraId="5C71C5EB" w14:textId="77777777" w:rsidR="00236039" w:rsidRDefault="00236039" w:rsidP="00236039"/>
    <w:p w14:paraId="13C2A9A2" w14:textId="038760CF" w:rsidR="00236039" w:rsidRDefault="00236039" w:rsidP="00BA2D2C">
      <w:pPr>
        <w:pStyle w:val="ListParagraph"/>
        <w:numPr>
          <w:ilvl w:val="0"/>
          <w:numId w:val="2"/>
        </w:numPr>
      </w:pPr>
      <w:r>
        <w:t>80% van onze klanten moet aangeven dat ze na ons advies beter geïnformeerd zijn over duurzame financiële keuzes.</w:t>
      </w:r>
    </w:p>
    <w:p w14:paraId="2DF2567D" w14:textId="39FC892A" w:rsidR="00236039" w:rsidRDefault="00236039" w:rsidP="00BA2D2C">
      <w:pPr>
        <w:pStyle w:val="ListParagraph"/>
        <w:numPr>
          <w:ilvl w:val="0"/>
          <w:numId w:val="2"/>
        </w:numPr>
      </w:pPr>
      <w:r>
        <w:t>Minstens 70% van onze klanten moet na één jaar hun financiële product als duurzamer beschouwen dan eerdere keuzes.</w:t>
      </w:r>
    </w:p>
    <w:p w14:paraId="48B99ABA" w14:textId="67214877" w:rsidR="00236039" w:rsidRDefault="00236039" w:rsidP="00BA2D2C">
      <w:pPr>
        <w:pStyle w:val="ListParagraph"/>
        <w:numPr>
          <w:ilvl w:val="0"/>
          <w:numId w:val="2"/>
        </w:numPr>
      </w:pPr>
      <w:r>
        <w:t>Conversieratio van 2% via onze website naar gratis adviesgesprekken.</w:t>
      </w:r>
    </w:p>
    <w:p w14:paraId="1371C051" w14:textId="77777777" w:rsidR="00236039" w:rsidRDefault="00236039" w:rsidP="00236039"/>
    <w:p w14:paraId="0E3D0FB7" w14:textId="49417908" w:rsidR="00C14B36" w:rsidRPr="00C14B36" w:rsidRDefault="00236039" w:rsidP="00C14B36">
      <w:r>
        <w:t>Klanten krijgen ook de mogelijkheid om feedback te geven over onze educatieve initiatieven, zodat we deze continu kunnen verbeteren.</w:t>
      </w:r>
    </w:p>
    <w:sectPr w:rsidR="00C14B36" w:rsidRPr="00C14B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45F2"/>
    <w:multiLevelType w:val="hybridMultilevel"/>
    <w:tmpl w:val="BF84E5C6"/>
    <w:lvl w:ilvl="0" w:tplc="C7661AE8">
      <w:start w:val="9"/>
      <w:numFmt w:val="bullet"/>
      <w:lvlText w:val="-"/>
      <w:lvlJc w:val="left"/>
      <w:pPr>
        <w:ind w:left="720" w:hanging="360"/>
      </w:pPr>
      <w:rPr>
        <w:rFonts w:ascii="Cambria" w:eastAsiaTheme="minorHAnsi" w:hAnsi="Cambria" w:cs="Apple Color Emoj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A79ED"/>
    <w:multiLevelType w:val="hybridMultilevel"/>
    <w:tmpl w:val="1A908FC8"/>
    <w:lvl w:ilvl="0" w:tplc="86FE50D2">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61E47"/>
    <w:multiLevelType w:val="hybridMultilevel"/>
    <w:tmpl w:val="64069040"/>
    <w:lvl w:ilvl="0" w:tplc="B1EC2D2C">
      <w:start w:val="9"/>
      <w:numFmt w:val="bullet"/>
      <w:lvlText w:val="-"/>
      <w:lvlJc w:val="left"/>
      <w:pPr>
        <w:ind w:left="720" w:hanging="360"/>
      </w:pPr>
      <w:rPr>
        <w:rFonts w:ascii="Cambria" w:eastAsiaTheme="minorHAnsi" w:hAnsi="Cambria" w:cs="Apple Color Emoj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782795">
    <w:abstractNumId w:val="1"/>
  </w:num>
  <w:num w:numId="2" w16cid:durableId="953947739">
    <w:abstractNumId w:val="0"/>
  </w:num>
  <w:num w:numId="3" w16cid:durableId="1348561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36"/>
    <w:rsid w:val="0013573A"/>
    <w:rsid w:val="00202AC0"/>
    <w:rsid w:val="00236039"/>
    <w:rsid w:val="008B6343"/>
    <w:rsid w:val="00BA2D2C"/>
    <w:rsid w:val="00C14B36"/>
    <w:rsid w:val="00CF5617"/>
    <w:rsid w:val="00E961F6"/>
    <w:rsid w:val="00F0134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C924"/>
  <w15:chartTrackingRefBased/>
  <w15:docId w15:val="{DAD9A1CF-8CBD-3F4A-A561-B8DD2850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B36"/>
  </w:style>
  <w:style w:type="paragraph" w:styleId="Heading1">
    <w:name w:val="heading 1"/>
    <w:basedOn w:val="Normal"/>
    <w:next w:val="Normal"/>
    <w:link w:val="Heading1Char"/>
    <w:uiPriority w:val="9"/>
    <w:qFormat/>
    <w:rsid w:val="00C14B36"/>
    <w:pPr>
      <w:keepNext/>
      <w:keepLines/>
      <w:spacing w:before="360" w:after="80"/>
      <w:outlineLvl w:val="0"/>
    </w:pPr>
    <w:rPr>
      <w:rFonts w:asciiTheme="majorHAnsi" w:eastAsiaTheme="majorEastAsia" w:hAnsiTheme="majorHAnsi" w:cstheme="majorBidi"/>
      <w:color w:val="3A7C22" w:themeColor="accent6" w:themeShade="BF"/>
      <w:sz w:val="40"/>
      <w:szCs w:val="40"/>
    </w:rPr>
  </w:style>
  <w:style w:type="paragraph" w:styleId="Heading2">
    <w:name w:val="heading 2"/>
    <w:basedOn w:val="Normal"/>
    <w:next w:val="Normal"/>
    <w:link w:val="Heading2Char"/>
    <w:uiPriority w:val="9"/>
    <w:unhideWhenUsed/>
    <w:qFormat/>
    <w:rsid w:val="00C14B36"/>
    <w:pPr>
      <w:keepNext/>
      <w:keepLines/>
      <w:spacing w:before="160" w:after="80"/>
      <w:outlineLvl w:val="1"/>
    </w:pPr>
    <w:rPr>
      <w:rFonts w:asciiTheme="majorHAnsi" w:eastAsiaTheme="majorEastAsia" w:hAnsiTheme="majorHAnsi" w:cstheme="majorBidi"/>
      <w:color w:val="3A7C22" w:themeColor="accent6" w:themeShade="BF"/>
      <w:sz w:val="32"/>
      <w:szCs w:val="32"/>
    </w:rPr>
  </w:style>
  <w:style w:type="paragraph" w:styleId="Heading3">
    <w:name w:val="heading 3"/>
    <w:basedOn w:val="Normal"/>
    <w:next w:val="Normal"/>
    <w:link w:val="Heading3Char"/>
    <w:uiPriority w:val="9"/>
    <w:unhideWhenUsed/>
    <w:qFormat/>
    <w:rsid w:val="00C14B36"/>
    <w:pPr>
      <w:keepNext/>
      <w:keepLines/>
      <w:spacing w:before="160" w:after="80"/>
      <w:outlineLvl w:val="2"/>
    </w:pPr>
    <w:rPr>
      <w:rFonts w:eastAsiaTheme="majorEastAsia" w:cstheme="majorBidi"/>
      <w:color w:val="3A7C22" w:themeColor="accent6" w:themeShade="BF"/>
      <w:sz w:val="28"/>
      <w:szCs w:val="28"/>
    </w:rPr>
  </w:style>
  <w:style w:type="paragraph" w:styleId="Heading4">
    <w:name w:val="heading 4"/>
    <w:basedOn w:val="Normal"/>
    <w:next w:val="Normal"/>
    <w:link w:val="Heading4Char"/>
    <w:uiPriority w:val="9"/>
    <w:semiHidden/>
    <w:unhideWhenUsed/>
    <w:qFormat/>
    <w:rsid w:val="00C14B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B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B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B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B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B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B36"/>
    <w:rPr>
      <w:rFonts w:asciiTheme="majorHAnsi" w:eastAsiaTheme="majorEastAsia" w:hAnsiTheme="majorHAnsi" w:cstheme="majorBidi"/>
      <w:color w:val="3A7C22" w:themeColor="accent6" w:themeShade="BF"/>
      <w:sz w:val="40"/>
      <w:szCs w:val="40"/>
    </w:rPr>
  </w:style>
  <w:style w:type="character" w:customStyle="1" w:styleId="Heading2Char">
    <w:name w:val="Heading 2 Char"/>
    <w:basedOn w:val="DefaultParagraphFont"/>
    <w:link w:val="Heading2"/>
    <w:uiPriority w:val="9"/>
    <w:rsid w:val="00C14B36"/>
    <w:rPr>
      <w:rFonts w:asciiTheme="majorHAnsi" w:eastAsiaTheme="majorEastAsia" w:hAnsiTheme="majorHAnsi" w:cstheme="majorBidi"/>
      <w:color w:val="3A7C22" w:themeColor="accent6" w:themeShade="BF"/>
      <w:sz w:val="32"/>
      <w:szCs w:val="32"/>
    </w:rPr>
  </w:style>
  <w:style w:type="character" w:customStyle="1" w:styleId="Heading3Char">
    <w:name w:val="Heading 3 Char"/>
    <w:basedOn w:val="DefaultParagraphFont"/>
    <w:link w:val="Heading3"/>
    <w:uiPriority w:val="9"/>
    <w:rsid w:val="00C14B36"/>
    <w:rPr>
      <w:rFonts w:eastAsiaTheme="majorEastAsia" w:cstheme="majorBidi"/>
      <w:color w:val="3A7C22" w:themeColor="accent6" w:themeShade="BF"/>
      <w:sz w:val="28"/>
      <w:szCs w:val="28"/>
    </w:rPr>
  </w:style>
  <w:style w:type="character" w:customStyle="1" w:styleId="Heading4Char">
    <w:name w:val="Heading 4 Char"/>
    <w:basedOn w:val="DefaultParagraphFont"/>
    <w:link w:val="Heading4"/>
    <w:uiPriority w:val="9"/>
    <w:semiHidden/>
    <w:rsid w:val="00C14B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B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B36"/>
    <w:rPr>
      <w:rFonts w:eastAsiaTheme="majorEastAsia" w:cstheme="majorBidi"/>
      <w:color w:val="272727" w:themeColor="text1" w:themeTint="D8"/>
    </w:rPr>
  </w:style>
  <w:style w:type="paragraph" w:styleId="Title">
    <w:name w:val="Title"/>
    <w:basedOn w:val="Normal"/>
    <w:next w:val="Normal"/>
    <w:link w:val="TitleChar"/>
    <w:uiPriority w:val="10"/>
    <w:qFormat/>
    <w:rsid w:val="00C14B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B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B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4B36"/>
    <w:rPr>
      <w:i/>
      <w:iCs/>
      <w:color w:val="404040" w:themeColor="text1" w:themeTint="BF"/>
    </w:rPr>
  </w:style>
  <w:style w:type="paragraph" w:styleId="ListParagraph">
    <w:name w:val="List Paragraph"/>
    <w:basedOn w:val="Normal"/>
    <w:uiPriority w:val="34"/>
    <w:qFormat/>
    <w:rsid w:val="00C14B36"/>
    <w:pPr>
      <w:ind w:left="720"/>
      <w:contextualSpacing/>
    </w:pPr>
  </w:style>
  <w:style w:type="character" w:styleId="IntenseEmphasis">
    <w:name w:val="Intense Emphasis"/>
    <w:basedOn w:val="DefaultParagraphFont"/>
    <w:uiPriority w:val="21"/>
    <w:qFormat/>
    <w:rsid w:val="00C14B36"/>
    <w:rPr>
      <w:i/>
      <w:iCs/>
      <w:color w:val="0F4761" w:themeColor="accent1" w:themeShade="BF"/>
    </w:rPr>
  </w:style>
  <w:style w:type="paragraph" w:styleId="IntenseQuote">
    <w:name w:val="Intense Quote"/>
    <w:basedOn w:val="Normal"/>
    <w:next w:val="Normal"/>
    <w:link w:val="IntenseQuoteChar"/>
    <w:uiPriority w:val="30"/>
    <w:qFormat/>
    <w:rsid w:val="00C14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B36"/>
    <w:rPr>
      <w:i/>
      <w:iCs/>
      <w:color w:val="0F4761" w:themeColor="accent1" w:themeShade="BF"/>
    </w:rPr>
  </w:style>
  <w:style w:type="character" w:styleId="IntenseReference">
    <w:name w:val="Intense Reference"/>
    <w:basedOn w:val="DefaultParagraphFont"/>
    <w:uiPriority w:val="32"/>
    <w:qFormat/>
    <w:rsid w:val="00C14B36"/>
    <w:rPr>
      <w:b/>
      <w:bCs/>
      <w:smallCaps/>
      <w:color w:val="0F4761" w:themeColor="accent1" w:themeShade="BF"/>
      <w:spacing w:val="5"/>
    </w:rPr>
  </w:style>
  <w:style w:type="character" w:styleId="Strong">
    <w:name w:val="Strong"/>
    <w:basedOn w:val="DefaultParagraphFont"/>
    <w:uiPriority w:val="22"/>
    <w:qFormat/>
    <w:rsid w:val="00C14B36"/>
    <w:rPr>
      <w:b/>
      <w:bCs/>
    </w:rPr>
  </w:style>
  <w:style w:type="paragraph" w:styleId="NoSpacing">
    <w:name w:val="No Spacing"/>
    <w:uiPriority w:val="1"/>
    <w:qFormat/>
    <w:rsid w:val="00C14B36"/>
  </w:style>
  <w:style w:type="paragraph" w:styleId="TOC3">
    <w:name w:val="toc 3"/>
    <w:basedOn w:val="Normal"/>
    <w:next w:val="Normal"/>
    <w:autoRedefine/>
    <w:uiPriority w:val="39"/>
    <w:unhideWhenUsed/>
    <w:rsid w:val="00C14B36"/>
    <w:rPr>
      <w:smallCaps/>
      <w:sz w:val="22"/>
      <w:szCs w:val="22"/>
    </w:rPr>
  </w:style>
  <w:style w:type="paragraph" w:styleId="TOC1">
    <w:name w:val="toc 1"/>
    <w:basedOn w:val="Normal"/>
    <w:next w:val="Normal"/>
    <w:autoRedefine/>
    <w:uiPriority w:val="39"/>
    <w:unhideWhenUsed/>
    <w:rsid w:val="00C14B36"/>
    <w:pPr>
      <w:spacing w:before="360" w:after="360"/>
    </w:pPr>
    <w:rPr>
      <w:b/>
      <w:bCs/>
      <w:caps/>
      <w:sz w:val="22"/>
      <w:szCs w:val="22"/>
      <w:u w:val="single"/>
    </w:rPr>
  </w:style>
  <w:style w:type="paragraph" w:styleId="TOC2">
    <w:name w:val="toc 2"/>
    <w:basedOn w:val="Normal"/>
    <w:next w:val="Normal"/>
    <w:autoRedefine/>
    <w:uiPriority w:val="39"/>
    <w:unhideWhenUsed/>
    <w:rsid w:val="00C14B36"/>
    <w:rPr>
      <w:b/>
      <w:bCs/>
      <w:smallCaps/>
      <w:sz w:val="22"/>
      <w:szCs w:val="22"/>
    </w:rPr>
  </w:style>
  <w:style w:type="character" w:styleId="Hyperlink">
    <w:name w:val="Hyperlink"/>
    <w:basedOn w:val="DefaultParagraphFont"/>
    <w:uiPriority w:val="99"/>
    <w:unhideWhenUsed/>
    <w:rsid w:val="00C14B36"/>
    <w:rPr>
      <w:color w:val="467886" w:themeColor="hyperlink"/>
      <w:u w:val="single"/>
    </w:rPr>
  </w:style>
  <w:style w:type="paragraph" w:styleId="NormalWeb">
    <w:name w:val="Normal (Web)"/>
    <w:basedOn w:val="Normal"/>
    <w:uiPriority w:val="99"/>
    <w:semiHidden/>
    <w:unhideWhenUsed/>
    <w:rsid w:val="00C14B3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977845">
      <w:bodyDiv w:val="1"/>
      <w:marLeft w:val="0"/>
      <w:marRight w:val="0"/>
      <w:marTop w:val="0"/>
      <w:marBottom w:val="0"/>
      <w:divBdr>
        <w:top w:val="none" w:sz="0" w:space="0" w:color="auto"/>
        <w:left w:val="none" w:sz="0" w:space="0" w:color="auto"/>
        <w:bottom w:val="none" w:sz="0" w:space="0" w:color="auto"/>
        <w:right w:val="none" w:sz="0" w:space="0" w:color="auto"/>
      </w:divBdr>
    </w:div>
    <w:div w:id="1684437414">
      <w:bodyDiv w:val="1"/>
      <w:marLeft w:val="0"/>
      <w:marRight w:val="0"/>
      <w:marTop w:val="0"/>
      <w:marBottom w:val="0"/>
      <w:divBdr>
        <w:top w:val="none" w:sz="0" w:space="0" w:color="auto"/>
        <w:left w:val="none" w:sz="0" w:space="0" w:color="auto"/>
        <w:bottom w:val="none" w:sz="0" w:space="0" w:color="auto"/>
        <w:right w:val="none" w:sz="0" w:space="0" w:color="auto"/>
      </w:divBdr>
    </w:div>
    <w:div w:id="177231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BF19E-2616-DB45-AD34-BE802110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4539</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Hoogkamer, Jaap</dc:creator>
  <cp:keywords/>
  <dc:description/>
  <cp:lastModifiedBy>Hoogkamer, Jaap</cp:lastModifiedBy>
  <cp:revision>2</cp:revision>
  <dcterms:created xsi:type="dcterms:W3CDTF">2025-01-30T13:56:00Z</dcterms:created>
  <dcterms:modified xsi:type="dcterms:W3CDTF">2025-01-30T14:43:00Z</dcterms:modified>
</cp:coreProperties>
</file>